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970"/>
        <w:gridCol w:w="1288"/>
        <w:gridCol w:w="72"/>
        <w:gridCol w:w="1440"/>
      </w:tblGrid>
      <w:tr w:rsidR="00FB226C" w:rsidRPr="009B7B51" w:rsidTr="00D61E62">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bookmarkStart w:id="0" w:name="_GoBack"/>
            <w:bookmarkEnd w:id="0"/>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7246" w:type="dxa"/>
            <w:gridSpan w:val="7"/>
            <w:tcBorders>
              <w:left w:val="single" w:sz="4" w:space="0" w:color="auto"/>
            </w:tcBorders>
            <w:vAlign w:val="center"/>
          </w:tcPr>
          <w:p w:rsidR="00FB226C" w:rsidRPr="009B7B51" w:rsidRDefault="00A33A41" w:rsidP="009B7B51">
            <w:pPr>
              <w:jc w:val="center"/>
              <w:rPr>
                <w:rFonts w:ascii="Calibri" w:hAnsi="Calibri" w:cs="Arial"/>
                <w:sz w:val="28"/>
                <w:szCs w:val="28"/>
              </w:rPr>
            </w:pPr>
            <w:r>
              <w:rPr>
                <w:rFonts w:ascii="Calibri" w:hAnsi="Calibri" w:cs="Arial"/>
                <w:bCs/>
                <w:color w:val="0000FF"/>
              </w:rPr>
              <w:t>PARALEL KARŞILAŞTIRICI</w:t>
            </w:r>
          </w:p>
        </w:tc>
        <w:tc>
          <w:tcPr>
            <w:tcW w:w="1512" w:type="dxa"/>
            <w:gridSpan w:val="2"/>
            <w:vAlign w:val="center"/>
          </w:tcPr>
          <w:p w:rsidR="00FB226C" w:rsidRPr="009B7B51" w:rsidRDefault="00FB226C" w:rsidP="00756C57">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00756C57">
              <w:rPr>
                <w:rFonts w:ascii="Calibri" w:hAnsi="Calibri" w:cs="Arial"/>
                <w:color w:val="000080"/>
                <w:sz w:val="16"/>
                <w:szCs w:val="16"/>
              </w:rPr>
              <w:t>9</w:t>
            </w:r>
          </w:p>
        </w:tc>
      </w:tr>
      <w:tr w:rsidR="00091648" w:rsidRPr="009B7B51" w:rsidTr="00D61E62">
        <w:trPr>
          <w:trHeight w:val="12564"/>
        </w:trPr>
        <w:tc>
          <w:tcPr>
            <w:tcW w:w="10846" w:type="dxa"/>
            <w:gridSpan w:val="11"/>
          </w:tcPr>
          <w:p w:rsidR="00BE1D17" w:rsidRPr="009B7B51" w:rsidRDefault="00BE1D17" w:rsidP="009B7B51">
            <w:pPr>
              <w:autoSpaceDE w:val="0"/>
              <w:autoSpaceDN w:val="0"/>
              <w:adjustRightInd w:val="0"/>
              <w:jc w:val="center"/>
              <w:rPr>
                <w:rFonts w:ascii="Calibri" w:hAnsi="Calibri" w:cs="Arial"/>
                <w:b/>
                <w:bCs/>
                <w:color w:val="0000FF"/>
              </w:rPr>
            </w:pPr>
          </w:p>
          <w:p w:rsidR="00AC487A" w:rsidRPr="009B7B51" w:rsidRDefault="00AC487A" w:rsidP="009B7B51">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8C28F7">
              <w:rPr>
                <w:rFonts w:ascii="Calibri" w:hAnsi="Calibri" w:cs="Arial"/>
                <w:sz w:val="22"/>
                <w:szCs w:val="22"/>
              </w:rPr>
              <w:t>Sayısal sistemlerde yazılımsal ve donanımsal karşılaştırma işleminin mantığını kavramak ve karşılaştırıcı entegre devrelerin kullanım şekillerine vakıf olmak. Devre dizaynında ortaya çıkabilecek sorunları çözerek sayısal sistemlerde arıza tesbiti ve onarım becerisini kazanmak.</w:t>
            </w:r>
          </w:p>
          <w:p w:rsidR="00B72852" w:rsidRDefault="00AC487A" w:rsidP="008545D5">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00343753" w:rsidRPr="009B7B51">
              <w:rPr>
                <w:rFonts w:ascii="Calibri" w:hAnsi="Calibri" w:cs="TimesNewRomanPSMT"/>
                <w:sz w:val="22"/>
                <w:szCs w:val="22"/>
              </w:rPr>
              <w:t xml:space="preserve"> </w:t>
            </w:r>
            <w:r w:rsidR="00351DEA" w:rsidRPr="009B7B51">
              <w:rPr>
                <w:rFonts w:ascii="Calibri" w:hAnsi="Calibri" w:cs="Arial"/>
                <w:sz w:val="22"/>
                <w:szCs w:val="22"/>
              </w:rPr>
              <w:t>74LS</w:t>
            </w:r>
            <w:r w:rsidR="00756C57">
              <w:rPr>
                <w:rFonts w:ascii="Calibri" w:hAnsi="Calibri" w:cs="Arial"/>
                <w:sz w:val="22"/>
                <w:szCs w:val="22"/>
              </w:rPr>
              <w:t xml:space="preserve">85 Entegre devresi iki tane </w:t>
            </w:r>
            <w:r w:rsidR="00351DEA" w:rsidRPr="009B7B51">
              <w:rPr>
                <w:rFonts w:ascii="Calibri" w:hAnsi="Calibri" w:cs="Arial"/>
                <w:sz w:val="22"/>
                <w:szCs w:val="22"/>
              </w:rPr>
              <w:t>4 bitlik sayıy</w:t>
            </w:r>
            <w:r w:rsidR="00756C57">
              <w:rPr>
                <w:rFonts w:ascii="Calibri" w:hAnsi="Calibri" w:cs="Arial"/>
                <w:sz w:val="22"/>
                <w:szCs w:val="22"/>
              </w:rPr>
              <w:t>ı karşılaştırarak eşitlik varsa Q</w:t>
            </w:r>
            <w:r w:rsidR="00756C57" w:rsidRPr="00D61E62">
              <w:rPr>
                <w:rFonts w:ascii="Calibri" w:hAnsi="Calibri" w:cs="Arial"/>
                <w:sz w:val="22"/>
                <w:szCs w:val="22"/>
                <w:vertAlign w:val="subscript"/>
              </w:rPr>
              <w:t>A=B</w:t>
            </w:r>
            <w:r w:rsidR="00756C57">
              <w:rPr>
                <w:rFonts w:ascii="Calibri" w:hAnsi="Calibri" w:cs="Arial"/>
                <w:sz w:val="22"/>
                <w:szCs w:val="22"/>
              </w:rPr>
              <w:t>,  A sayısı B’den büyükse Q</w:t>
            </w:r>
            <w:r w:rsidR="00756C57" w:rsidRPr="00D61E62">
              <w:rPr>
                <w:rFonts w:ascii="Calibri" w:hAnsi="Calibri" w:cs="Arial"/>
                <w:sz w:val="22"/>
                <w:szCs w:val="22"/>
                <w:vertAlign w:val="subscript"/>
              </w:rPr>
              <w:t>A&gt;B</w:t>
            </w:r>
            <w:r w:rsidR="00756C57">
              <w:rPr>
                <w:rFonts w:ascii="Calibri" w:hAnsi="Calibri" w:cs="Arial"/>
                <w:sz w:val="22"/>
                <w:szCs w:val="22"/>
              </w:rPr>
              <w:t>, aksi takdirde Q</w:t>
            </w:r>
            <w:r w:rsidR="00756C57" w:rsidRPr="00D61E62">
              <w:rPr>
                <w:rFonts w:ascii="Calibri" w:hAnsi="Calibri" w:cs="Arial"/>
                <w:sz w:val="22"/>
                <w:szCs w:val="22"/>
                <w:vertAlign w:val="subscript"/>
              </w:rPr>
              <w:t xml:space="preserve">A&lt;B </w:t>
            </w:r>
            <w:r w:rsidR="00756C57">
              <w:rPr>
                <w:rFonts w:ascii="Calibri" w:hAnsi="Calibri" w:cs="Arial"/>
                <w:sz w:val="22"/>
                <w:szCs w:val="22"/>
              </w:rPr>
              <w:t xml:space="preserve">çıkışını lojik “1” yaparak ilgili durumu gösteren devredir. </w:t>
            </w:r>
          </w:p>
          <w:p w:rsidR="00B72852" w:rsidRDefault="00756C57" w:rsidP="00B72852">
            <w:pPr>
              <w:autoSpaceDE w:val="0"/>
              <w:autoSpaceDN w:val="0"/>
              <w:adjustRightInd w:val="0"/>
              <w:ind w:firstLine="426"/>
              <w:jc w:val="both"/>
              <w:rPr>
                <w:rFonts w:ascii="Calibri" w:hAnsi="Calibri" w:cs="Arial"/>
                <w:sz w:val="22"/>
                <w:szCs w:val="22"/>
              </w:rPr>
            </w:pPr>
            <w:r>
              <w:rPr>
                <w:rFonts w:ascii="Calibri" w:hAnsi="Calibri" w:cs="Arial"/>
                <w:sz w:val="22"/>
                <w:szCs w:val="22"/>
              </w:rPr>
              <w:t>4 bitten daha uzun bilgilerin karşılaştırılması birden fazla 7485 devresinin kaskat bağlanması ile mümkündür.</w:t>
            </w:r>
            <w:r w:rsidR="00B72852">
              <w:rPr>
                <w:rFonts w:ascii="Calibri" w:hAnsi="Calibri" w:cs="Arial"/>
                <w:sz w:val="22"/>
                <w:szCs w:val="22"/>
              </w:rPr>
              <w:t xml:space="preserve"> A&lt;B, A=B, A&gt;B kaskat bağlantı girişleridir. Kaskat bağlantıda düşük değerlikli bitleri karşılaştıran devre çıkışları yüksek değerlikli bitleri karşılaştıran devrenin kaskat girişlerine bağlanır. Yüksek değerlik karşılaştırmasında eşitlik varsa devre bir düşük değerlikli karşılaştırıcı çıkışlarını dikkate alır. Aksi takdirde doğrudan sonuç üretir. </w:t>
            </w:r>
          </w:p>
          <w:p w:rsidR="00756C57" w:rsidRPr="00756C57" w:rsidRDefault="00B72852" w:rsidP="00B72852">
            <w:pPr>
              <w:autoSpaceDE w:val="0"/>
              <w:autoSpaceDN w:val="0"/>
              <w:adjustRightInd w:val="0"/>
              <w:ind w:firstLine="426"/>
              <w:jc w:val="both"/>
              <w:rPr>
                <w:rFonts w:ascii="Calibri" w:hAnsi="Calibri" w:cs="Arial"/>
                <w:sz w:val="22"/>
                <w:szCs w:val="22"/>
              </w:rPr>
            </w:pPr>
            <w:r>
              <w:rPr>
                <w:rFonts w:ascii="Calibri" w:hAnsi="Calibri" w:cs="Arial"/>
                <w:sz w:val="22"/>
                <w:szCs w:val="22"/>
              </w:rPr>
              <w:t xml:space="preserve">Örneğin desimal 17 ile 22 sayılarını karşılaştırdığımızda en yüksek değerlikli basamak olan onlar basamağındaki sayılardan 2 olan sayı diğerinden büyüktür. Bir alt değerlikli basamak olan birler basamağının karşılaştırılması sonucunda ters bir durum oluşmasına rağmen dikkate alınmaması gerektiği görülür. </w:t>
            </w:r>
            <w:r w:rsidR="008C28F7">
              <w:rPr>
                <w:rFonts w:ascii="Calibri" w:hAnsi="Calibri" w:cs="Arial"/>
                <w:sz w:val="22"/>
                <w:szCs w:val="22"/>
              </w:rPr>
              <w:t>Eğer sayılar 27 ve 22 olsa idi, onlar basamağı karşılaştırmasında eşitlik oluşacağı için birler basamağı karşılaştırmasından gelen sonuca bakılacak ve yüksek değerlikli karşılaştırıcı ona göre sonuç üretecekti.</w:t>
            </w:r>
          </w:p>
          <w:p w:rsidR="00C258C7" w:rsidRPr="009B7B51" w:rsidRDefault="00C258C7" w:rsidP="009B7B51">
            <w:pPr>
              <w:ind w:right="22"/>
              <w:jc w:val="both"/>
              <w:rPr>
                <w:rFonts w:ascii="Calibri" w:hAnsi="Calibri" w:cs="Arial"/>
                <w:sz w:val="22"/>
                <w:szCs w:val="22"/>
              </w:rPr>
            </w:pPr>
          </w:p>
          <w:p w:rsidR="00566256" w:rsidRPr="009B7B51" w:rsidRDefault="00566256"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 BAĞLANTI ŞEMASI:</w:t>
            </w:r>
          </w:p>
          <w:p w:rsidR="000356E7" w:rsidRPr="009B7B51" w:rsidRDefault="006C0B2B" w:rsidP="009B7B51">
            <w:pPr>
              <w:ind w:right="22"/>
              <w:jc w:val="both"/>
              <w:rPr>
                <w:rFonts w:ascii="Calibri" w:hAnsi="Calibri" w:cs="Arial"/>
                <w:sz w:val="22"/>
                <w:szCs w:val="22"/>
              </w:rPr>
            </w:pPr>
            <w:r>
              <w:rPr>
                <w:rFonts w:ascii="Calibri" w:hAnsi="Calibri" w:cs="Arial"/>
                <w:noProof/>
                <w:sz w:val="22"/>
                <w:szCs w:val="22"/>
              </w:rPr>
              <w:drawing>
                <wp:inline distT="0" distB="0" distL="0" distR="0">
                  <wp:extent cx="6609715" cy="3603625"/>
                  <wp:effectExtent l="0" t="0" r="63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09715" cy="3603625"/>
                          </a:xfrm>
                          <a:prstGeom prst="rect">
                            <a:avLst/>
                          </a:prstGeom>
                          <a:noFill/>
                          <a:ln>
                            <a:noFill/>
                          </a:ln>
                        </pic:spPr>
                      </pic:pic>
                    </a:graphicData>
                  </a:graphic>
                </wp:inline>
              </w:drawing>
            </w:r>
          </w:p>
          <w:p w:rsidR="00594D2E" w:rsidRPr="009B7B51" w:rsidRDefault="00FE65E3" w:rsidP="009B7B51">
            <w:pPr>
              <w:ind w:right="22"/>
              <w:jc w:val="both"/>
              <w:rPr>
                <w:rFonts w:ascii="Calibri" w:hAnsi="Calibri" w:cs="Arial"/>
                <w:b/>
                <w:color w:val="0000FF"/>
                <w:sz w:val="22"/>
                <w:szCs w:val="22"/>
              </w:rPr>
            </w:pPr>
            <w:r w:rsidRPr="009B7B51">
              <w:rPr>
                <w:rFonts w:ascii="Calibri" w:hAnsi="Calibri" w:cs="Arial"/>
                <w:b/>
                <w:color w:val="0000FF"/>
                <w:sz w:val="20"/>
                <w:szCs w:val="20"/>
              </w:rPr>
              <w:t>MALZEME LİSTESİ</w:t>
            </w:r>
            <w:r w:rsidR="00594D2E" w:rsidRPr="009B7B51">
              <w:rPr>
                <w:rFonts w:ascii="Calibri" w:hAnsi="Calibri" w:cs="Arial"/>
                <w:b/>
                <w:color w:val="0000FF"/>
                <w:sz w:val="20"/>
                <w:szCs w:val="20"/>
              </w:rPr>
              <w:t>:</w:t>
            </w:r>
          </w:p>
          <w:tbl>
            <w:tblPr>
              <w:tblpPr w:leftFromText="141" w:rightFromText="141" w:vertAnchor="text" w:tblpY="1"/>
              <w:tblOverlap w:val="never"/>
              <w:tblW w:w="0" w:type="auto"/>
              <w:tblLayout w:type="fixed"/>
              <w:tblLook w:val="01E0" w:firstRow="1" w:lastRow="1" w:firstColumn="1" w:lastColumn="1" w:noHBand="0" w:noVBand="0"/>
            </w:tblPr>
            <w:tblGrid>
              <w:gridCol w:w="2492"/>
              <w:gridCol w:w="1749"/>
              <w:gridCol w:w="1288"/>
            </w:tblGrid>
            <w:tr w:rsidR="00FE65E3" w:rsidRPr="000925D9" w:rsidTr="00397F2F">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Bread board</w:t>
                  </w:r>
                </w:p>
              </w:tc>
              <w:tc>
                <w:tcPr>
                  <w:tcW w:w="3037" w:type="dxa"/>
                  <w:gridSpan w:val="2"/>
                  <w:tcBorders>
                    <w:bottom w:val="single" w:sz="4" w:space="0" w:color="auto"/>
                  </w:tcBorders>
                  <w:vAlign w:val="center"/>
                </w:tcPr>
                <w:p w:rsidR="00FE65E3" w:rsidRPr="000925D9" w:rsidRDefault="00FE65E3" w:rsidP="00F21DD6">
                  <w:pPr>
                    <w:spacing w:after="60"/>
                    <w:rPr>
                      <w:rFonts w:ascii="Calibri" w:hAnsi="Calibri" w:cs="Tahoma"/>
                      <w:sz w:val="20"/>
                      <w:szCs w:val="20"/>
                    </w:rPr>
                  </w:pPr>
                  <w:r w:rsidRPr="000925D9">
                    <w:rPr>
                      <w:rFonts w:ascii="Calibri" w:hAnsi="Calibri" w:cs="Tahoma"/>
                      <w:sz w:val="20"/>
                      <w:szCs w:val="20"/>
                    </w:rPr>
                    <w:t>Devre bağlantısında gösterilen elemanlar:</w:t>
                  </w:r>
                </w:p>
              </w:tc>
            </w:tr>
            <w:tr w:rsidR="00FE65E3" w:rsidRPr="000925D9" w:rsidTr="00397F2F">
              <w:tc>
                <w:tcPr>
                  <w:tcW w:w="2492" w:type="dxa"/>
                  <w:tcMar>
                    <w:left w:w="28" w:type="dxa"/>
                    <w:right w:w="28" w:type="dxa"/>
                  </w:tcMar>
                  <w:vAlign w:val="center"/>
                </w:tcPr>
                <w:p w:rsidR="00FE65E3" w:rsidRPr="000925D9" w:rsidRDefault="00F21DD6" w:rsidP="00FE65E3">
                  <w:pPr>
                    <w:spacing w:after="60"/>
                    <w:rPr>
                      <w:rFonts w:ascii="Calibri" w:hAnsi="Calibri" w:cs="Tahoma"/>
                      <w:sz w:val="20"/>
                      <w:szCs w:val="20"/>
                    </w:rPr>
                  </w:pPr>
                  <w:r>
                    <w:rPr>
                      <w:rFonts w:ascii="Calibri" w:hAnsi="Calibri" w:cs="Tahoma"/>
                      <w:sz w:val="20"/>
                      <w:szCs w:val="20"/>
                    </w:rPr>
                    <w:t xml:space="preserve">5 V DC </w:t>
                  </w:r>
                  <w:r w:rsidR="00FE65E3" w:rsidRPr="000925D9">
                    <w:rPr>
                      <w:rFonts w:ascii="Calibri" w:hAnsi="Calibri" w:cs="Tahoma"/>
                      <w:sz w:val="20"/>
                      <w:szCs w:val="20"/>
                    </w:rPr>
                    <w:t>Güç kaynağı</w:t>
                  </w:r>
                </w:p>
              </w:tc>
              <w:tc>
                <w:tcPr>
                  <w:tcW w:w="1749" w:type="dxa"/>
                  <w:tcBorders>
                    <w:top w:val="single" w:sz="4" w:space="0" w:color="auto"/>
                    <w:left w:val="nil"/>
                    <w:right w:val="single" w:sz="4" w:space="0" w:color="auto"/>
                  </w:tcBorders>
                  <w:vAlign w:val="center"/>
                </w:tcPr>
                <w:p w:rsidR="00FE65E3" w:rsidRDefault="00A33A41" w:rsidP="00F21DD6">
                  <w:pPr>
                    <w:spacing w:after="60"/>
                    <w:rPr>
                      <w:rFonts w:ascii="Calibri" w:hAnsi="Calibri" w:cs="Tahoma"/>
                      <w:bCs/>
                      <w:sz w:val="16"/>
                      <w:szCs w:val="16"/>
                    </w:rPr>
                  </w:pPr>
                  <w:r>
                    <w:rPr>
                      <w:rFonts w:ascii="Calibri" w:hAnsi="Calibri" w:cs="Tahoma"/>
                      <w:bCs/>
                      <w:sz w:val="16"/>
                      <w:szCs w:val="16"/>
                    </w:rPr>
                    <w:t>Direnç 330</w:t>
                  </w:r>
                  <w:r w:rsidR="00F21DD6">
                    <w:rPr>
                      <w:rFonts w:ascii="Calibri" w:hAnsi="Calibri" w:cs="Tahoma"/>
                      <w:bCs/>
                      <w:sz w:val="16"/>
                      <w:szCs w:val="16"/>
                    </w:rPr>
                    <w:t xml:space="preserve"> Ω</w:t>
                  </w:r>
                </w:p>
                <w:p w:rsidR="00397F2F" w:rsidRPr="000925D9" w:rsidRDefault="00EB4EE8" w:rsidP="00F21DD6">
                  <w:pPr>
                    <w:spacing w:after="60"/>
                    <w:rPr>
                      <w:rFonts w:ascii="Calibri" w:hAnsi="Calibri" w:cs="Tahoma"/>
                      <w:bCs/>
                      <w:sz w:val="16"/>
                      <w:szCs w:val="16"/>
                    </w:rPr>
                  </w:pPr>
                  <w:r>
                    <w:rPr>
                      <w:rFonts w:ascii="Calibri" w:hAnsi="Calibri" w:cs="Tahoma"/>
                      <w:bCs/>
                      <w:sz w:val="16"/>
                      <w:szCs w:val="16"/>
                    </w:rPr>
                    <w:t>8x10K entegre direnç</w:t>
                  </w:r>
                </w:p>
              </w:tc>
              <w:tc>
                <w:tcPr>
                  <w:tcW w:w="1288" w:type="dxa"/>
                  <w:tcBorders>
                    <w:top w:val="single" w:sz="4" w:space="0" w:color="auto"/>
                    <w:left w:val="single" w:sz="4" w:space="0" w:color="auto"/>
                  </w:tcBorders>
                  <w:vAlign w:val="center"/>
                </w:tcPr>
                <w:p w:rsidR="00FE65E3" w:rsidRDefault="00397F2F" w:rsidP="00F21DD6">
                  <w:pPr>
                    <w:spacing w:after="60"/>
                    <w:rPr>
                      <w:rFonts w:ascii="Calibri" w:hAnsi="Calibri" w:cs="Tahoma"/>
                      <w:bCs/>
                      <w:sz w:val="16"/>
                      <w:szCs w:val="16"/>
                    </w:rPr>
                  </w:pPr>
                  <w:r>
                    <w:rPr>
                      <w:rFonts w:ascii="Calibri" w:hAnsi="Calibri" w:cs="Tahoma"/>
                      <w:bCs/>
                      <w:sz w:val="16"/>
                      <w:szCs w:val="16"/>
                    </w:rPr>
                    <w:t>3</w:t>
                  </w:r>
                </w:p>
                <w:p w:rsidR="00397F2F" w:rsidRPr="000925D9" w:rsidRDefault="00397F2F" w:rsidP="00F21DD6">
                  <w:pPr>
                    <w:spacing w:after="60"/>
                    <w:rPr>
                      <w:rFonts w:ascii="Calibri" w:hAnsi="Calibri" w:cs="Tahoma"/>
                      <w:bCs/>
                      <w:sz w:val="16"/>
                      <w:szCs w:val="16"/>
                    </w:rPr>
                  </w:pPr>
                  <w:r>
                    <w:rPr>
                      <w:rFonts w:ascii="Calibri" w:hAnsi="Calibri" w:cs="Tahoma"/>
                      <w:bCs/>
                      <w:sz w:val="16"/>
                      <w:szCs w:val="16"/>
                    </w:rPr>
                    <w:t>1</w:t>
                  </w:r>
                </w:p>
              </w:tc>
            </w:tr>
            <w:tr w:rsidR="00FE65E3" w:rsidRPr="000925D9" w:rsidTr="00397F2F">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Avometre</w:t>
                  </w:r>
                </w:p>
              </w:tc>
              <w:tc>
                <w:tcPr>
                  <w:tcW w:w="1749" w:type="dxa"/>
                  <w:tcBorders>
                    <w:left w:val="nil"/>
                    <w:right w:val="single" w:sz="4" w:space="0" w:color="auto"/>
                  </w:tcBorders>
                  <w:vAlign w:val="center"/>
                </w:tcPr>
                <w:p w:rsidR="00FE65E3" w:rsidRPr="000925D9" w:rsidRDefault="00F21DD6" w:rsidP="00397F2F">
                  <w:pPr>
                    <w:spacing w:after="60"/>
                    <w:rPr>
                      <w:rFonts w:ascii="Calibri" w:hAnsi="Calibri" w:cs="Tahoma"/>
                      <w:bCs/>
                      <w:sz w:val="16"/>
                      <w:szCs w:val="16"/>
                    </w:rPr>
                  </w:pPr>
                  <w:r>
                    <w:rPr>
                      <w:rFonts w:ascii="Calibri" w:hAnsi="Calibri" w:cs="Tahoma"/>
                      <w:bCs/>
                      <w:sz w:val="16"/>
                      <w:szCs w:val="16"/>
                    </w:rPr>
                    <w:t>Led</w:t>
                  </w:r>
                  <w:r w:rsidR="00397F2F">
                    <w:rPr>
                      <w:rFonts w:ascii="Calibri" w:hAnsi="Calibri" w:cs="Tahoma"/>
                      <w:bCs/>
                      <w:sz w:val="16"/>
                      <w:szCs w:val="16"/>
                    </w:rPr>
                    <w:t xml:space="preserve"> </w:t>
                  </w:r>
                </w:p>
              </w:tc>
              <w:tc>
                <w:tcPr>
                  <w:tcW w:w="1288" w:type="dxa"/>
                  <w:tcBorders>
                    <w:left w:val="single" w:sz="4" w:space="0" w:color="auto"/>
                  </w:tcBorders>
                  <w:vAlign w:val="center"/>
                </w:tcPr>
                <w:p w:rsidR="00FE65E3" w:rsidRPr="000925D9" w:rsidRDefault="00A33A41" w:rsidP="00F21DD6">
                  <w:pPr>
                    <w:spacing w:after="60"/>
                    <w:rPr>
                      <w:rFonts w:ascii="Calibri" w:hAnsi="Calibri" w:cs="Tahoma"/>
                      <w:bCs/>
                      <w:sz w:val="16"/>
                      <w:szCs w:val="16"/>
                    </w:rPr>
                  </w:pPr>
                  <w:r>
                    <w:rPr>
                      <w:rFonts w:ascii="Calibri" w:hAnsi="Calibri" w:cs="Tahoma"/>
                      <w:bCs/>
                      <w:sz w:val="16"/>
                      <w:szCs w:val="16"/>
                    </w:rPr>
                    <w:t>3</w:t>
                  </w:r>
                  <w:r w:rsidR="00397F2F">
                    <w:rPr>
                      <w:rFonts w:ascii="Calibri" w:hAnsi="Calibri" w:cs="Tahoma"/>
                      <w:bCs/>
                      <w:sz w:val="16"/>
                      <w:szCs w:val="16"/>
                    </w:rPr>
                    <w:t xml:space="preserve"> (farklı renklerde)</w:t>
                  </w:r>
                </w:p>
              </w:tc>
            </w:tr>
            <w:tr w:rsidR="00FE65E3" w:rsidRPr="000925D9" w:rsidTr="00397F2F">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Yeteri kadar iletken</w:t>
                  </w:r>
                </w:p>
              </w:tc>
              <w:tc>
                <w:tcPr>
                  <w:tcW w:w="1749" w:type="dxa"/>
                  <w:tcBorders>
                    <w:left w:val="nil"/>
                    <w:right w:val="single" w:sz="4" w:space="0" w:color="auto"/>
                  </w:tcBorders>
                  <w:vAlign w:val="center"/>
                </w:tcPr>
                <w:p w:rsidR="00FE65E3" w:rsidRPr="00D7655C" w:rsidRDefault="00F21DD6" w:rsidP="00F21DD6">
                  <w:pPr>
                    <w:spacing w:after="60"/>
                    <w:rPr>
                      <w:rFonts w:ascii="Calibri" w:hAnsi="Calibri" w:cs="Tahoma"/>
                      <w:bCs/>
                      <w:sz w:val="16"/>
                      <w:szCs w:val="16"/>
                    </w:rPr>
                  </w:pPr>
                  <w:r>
                    <w:rPr>
                      <w:rFonts w:ascii="Calibri" w:hAnsi="Calibri" w:cs="Tahoma"/>
                      <w:bCs/>
                      <w:sz w:val="16"/>
                      <w:szCs w:val="16"/>
                    </w:rPr>
                    <w:t xml:space="preserve">8’li anahtar grubu </w:t>
                  </w:r>
                </w:p>
              </w:tc>
              <w:tc>
                <w:tcPr>
                  <w:tcW w:w="1288" w:type="dxa"/>
                  <w:tcBorders>
                    <w:left w:val="single" w:sz="4" w:space="0" w:color="auto"/>
                  </w:tcBorders>
                  <w:vAlign w:val="center"/>
                </w:tcPr>
                <w:p w:rsidR="00FE65E3" w:rsidRPr="000925D9" w:rsidRDefault="00FE65E3" w:rsidP="00F21DD6">
                  <w:pPr>
                    <w:spacing w:after="60"/>
                    <w:rPr>
                      <w:rFonts w:ascii="Calibri" w:hAnsi="Calibri" w:cs="Tahoma"/>
                      <w:bCs/>
                      <w:sz w:val="16"/>
                      <w:szCs w:val="16"/>
                    </w:rPr>
                  </w:pPr>
                  <w:r w:rsidRPr="000925D9">
                    <w:rPr>
                      <w:rFonts w:ascii="Calibri" w:hAnsi="Calibri" w:cs="Tahoma"/>
                      <w:bCs/>
                      <w:sz w:val="16"/>
                      <w:szCs w:val="16"/>
                    </w:rPr>
                    <w:t>1</w:t>
                  </w:r>
                </w:p>
              </w:tc>
            </w:tr>
            <w:tr w:rsidR="00A33A41" w:rsidRPr="000925D9" w:rsidTr="00397F2F">
              <w:tc>
                <w:tcPr>
                  <w:tcW w:w="2492" w:type="dxa"/>
                  <w:tcMar>
                    <w:left w:w="28" w:type="dxa"/>
                    <w:right w:w="28" w:type="dxa"/>
                  </w:tcMar>
                  <w:vAlign w:val="center"/>
                </w:tcPr>
                <w:p w:rsidR="00A33A41" w:rsidRPr="000925D9" w:rsidRDefault="00A33A41" w:rsidP="00A33A41">
                  <w:pPr>
                    <w:spacing w:after="60"/>
                    <w:rPr>
                      <w:rFonts w:ascii="Calibri" w:hAnsi="Calibri" w:cs="Tahoma"/>
                      <w:b/>
                      <w:bCs/>
                      <w:sz w:val="20"/>
                      <w:szCs w:val="20"/>
                    </w:rPr>
                  </w:pPr>
                  <w:r w:rsidRPr="000925D9">
                    <w:rPr>
                      <w:rFonts w:ascii="Calibri" w:hAnsi="Calibri" w:cs="Tahoma"/>
                      <w:sz w:val="20"/>
                      <w:szCs w:val="20"/>
                    </w:rPr>
                    <w:t>kargaburun,</w:t>
                  </w:r>
                  <w:r>
                    <w:rPr>
                      <w:rFonts w:ascii="Calibri" w:hAnsi="Calibri" w:cs="Tahoma"/>
                      <w:sz w:val="20"/>
                      <w:szCs w:val="20"/>
                    </w:rPr>
                    <w:t xml:space="preserve"> </w:t>
                  </w:r>
                  <w:r w:rsidRPr="000925D9">
                    <w:rPr>
                      <w:rFonts w:ascii="Calibri" w:hAnsi="Calibri" w:cs="Tahoma"/>
                      <w:sz w:val="20"/>
                      <w:szCs w:val="20"/>
                    </w:rPr>
                    <w:t>yankeski</w:t>
                  </w:r>
                </w:p>
              </w:tc>
              <w:tc>
                <w:tcPr>
                  <w:tcW w:w="1749" w:type="dxa"/>
                  <w:tcBorders>
                    <w:left w:val="nil"/>
                    <w:right w:val="single" w:sz="4" w:space="0" w:color="auto"/>
                  </w:tcBorders>
                  <w:vAlign w:val="center"/>
                </w:tcPr>
                <w:p w:rsidR="00A33A41" w:rsidRDefault="00A33A41" w:rsidP="00A33A41">
                  <w:pPr>
                    <w:spacing w:after="60"/>
                    <w:rPr>
                      <w:rFonts w:ascii="Calibri" w:hAnsi="Calibri" w:cs="Tahoma"/>
                      <w:bCs/>
                      <w:sz w:val="16"/>
                      <w:szCs w:val="16"/>
                    </w:rPr>
                  </w:pPr>
                  <w:r>
                    <w:rPr>
                      <w:rFonts w:ascii="Calibri" w:hAnsi="Calibri" w:cs="Tahoma"/>
                      <w:bCs/>
                      <w:sz w:val="16"/>
                      <w:szCs w:val="16"/>
                    </w:rPr>
                    <w:t>74</w:t>
                  </w:r>
                  <w:r w:rsidR="00D7655C">
                    <w:rPr>
                      <w:rFonts w:ascii="Calibri" w:hAnsi="Calibri" w:cs="Tahoma"/>
                      <w:bCs/>
                      <w:sz w:val="16"/>
                      <w:szCs w:val="16"/>
                    </w:rPr>
                    <w:t>LS85</w:t>
                  </w:r>
                  <w:r>
                    <w:rPr>
                      <w:rFonts w:ascii="Calibri" w:hAnsi="Calibri" w:cs="Tahoma"/>
                      <w:bCs/>
                      <w:sz w:val="16"/>
                      <w:szCs w:val="16"/>
                    </w:rPr>
                    <w:t xml:space="preserve"> Entegre Devresi</w:t>
                  </w:r>
                </w:p>
              </w:tc>
              <w:tc>
                <w:tcPr>
                  <w:tcW w:w="1288" w:type="dxa"/>
                  <w:tcBorders>
                    <w:left w:val="single" w:sz="4" w:space="0" w:color="auto"/>
                  </w:tcBorders>
                  <w:vAlign w:val="center"/>
                </w:tcPr>
                <w:p w:rsidR="00A33A41" w:rsidRPr="000925D9" w:rsidRDefault="00A33A41" w:rsidP="00A33A41">
                  <w:pPr>
                    <w:spacing w:after="60"/>
                    <w:rPr>
                      <w:rFonts w:ascii="Calibri" w:hAnsi="Calibri" w:cs="Tahoma"/>
                      <w:bCs/>
                      <w:sz w:val="16"/>
                      <w:szCs w:val="16"/>
                    </w:rPr>
                  </w:pPr>
                  <w:r>
                    <w:rPr>
                      <w:rFonts w:ascii="Calibri" w:hAnsi="Calibri" w:cs="Tahoma"/>
                      <w:bCs/>
                      <w:sz w:val="16"/>
                      <w:szCs w:val="16"/>
                    </w:rPr>
                    <w:t>1</w:t>
                  </w:r>
                </w:p>
              </w:tc>
            </w:tr>
          </w:tbl>
          <w:p w:rsidR="006A1F97" w:rsidRPr="009B7B51" w:rsidRDefault="006A1F97" w:rsidP="009B7B51">
            <w:pPr>
              <w:ind w:right="22"/>
              <w:jc w:val="both"/>
              <w:rPr>
                <w:rFonts w:ascii="Calibri" w:hAnsi="Calibri" w:cs="Arial"/>
                <w:b/>
                <w:color w:val="0000FF"/>
                <w:sz w:val="20"/>
                <w:szCs w:val="20"/>
              </w:rPr>
            </w:pPr>
          </w:p>
          <w:p w:rsidR="002203B5" w:rsidRPr="009B7B51" w:rsidRDefault="00F21DD6" w:rsidP="009B7B51">
            <w:pPr>
              <w:ind w:right="22"/>
              <w:jc w:val="both"/>
              <w:rPr>
                <w:rFonts w:ascii="Calibri" w:hAnsi="Calibri" w:cs="Arial"/>
                <w:b/>
                <w:color w:val="0000FF"/>
                <w:sz w:val="20"/>
                <w:szCs w:val="20"/>
              </w:rPr>
            </w:pPr>
            <w:r w:rsidRPr="009B7B51">
              <w:rPr>
                <w:rFonts w:ascii="Calibri" w:hAnsi="Calibri" w:cs="Arial"/>
                <w:b/>
                <w:color w:val="0000FF"/>
                <w:sz w:val="20"/>
                <w:szCs w:val="20"/>
              </w:rPr>
              <w:t xml:space="preserve">  </w:t>
            </w:r>
            <w:r w:rsidR="002203B5" w:rsidRPr="009B7B51">
              <w:rPr>
                <w:rFonts w:ascii="Calibri" w:hAnsi="Calibri" w:cs="Arial"/>
                <w:b/>
                <w:color w:val="0000FF"/>
                <w:sz w:val="20"/>
                <w:szCs w:val="20"/>
              </w:rPr>
              <w:t xml:space="preserve">                                                  </w:t>
            </w:r>
            <w:r w:rsidRPr="009B7B51">
              <w:rPr>
                <w:rFonts w:ascii="Calibri" w:hAnsi="Calibri" w:cs="Arial"/>
                <w:b/>
                <w:color w:val="0000FF"/>
                <w:sz w:val="20"/>
                <w:szCs w:val="20"/>
              </w:rPr>
              <w:t xml:space="preserve"> </w:t>
            </w:r>
          </w:p>
          <w:p w:rsidR="00973CD2" w:rsidRPr="009B7B51" w:rsidRDefault="00973CD2"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594D2E" w:rsidRPr="009B7B51" w:rsidRDefault="00594D2E"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DENEYİN YAPILIŞI</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397F2F" w:rsidRPr="00522E51" w:rsidRDefault="00397F2F" w:rsidP="00397F2F">
            <w:pPr>
              <w:ind w:right="22"/>
              <w:jc w:val="both"/>
              <w:rPr>
                <w:rFonts w:ascii="Calibri" w:hAnsi="Calibri" w:cs="Arial"/>
                <w:b/>
                <w:color w:val="0000FF"/>
                <w:sz w:val="20"/>
                <w:szCs w:val="20"/>
              </w:rPr>
            </w:pPr>
            <w:r w:rsidRPr="00522E51">
              <w:rPr>
                <w:rFonts w:ascii="Calibri" w:hAnsi="Calibri" w:cs="Arial"/>
                <w:sz w:val="22"/>
                <w:szCs w:val="22"/>
              </w:rPr>
              <w:t>1-</w:t>
            </w:r>
            <w:r>
              <w:rPr>
                <w:rFonts w:ascii="Calibri" w:hAnsi="Calibri" w:cs="Arial"/>
                <w:sz w:val="22"/>
                <w:szCs w:val="22"/>
              </w:rPr>
              <w:t xml:space="preserve"> Ledlerin </w:t>
            </w:r>
            <w:r w:rsidR="002779C5">
              <w:rPr>
                <w:rFonts w:ascii="Calibri" w:hAnsi="Calibri" w:cs="Arial"/>
                <w:sz w:val="22"/>
                <w:szCs w:val="22"/>
              </w:rPr>
              <w:t xml:space="preserve">ve anahtarların </w:t>
            </w:r>
            <w:r>
              <w:rPr>
                <w:rFonts w:ascii="Calibri" w:hAnsi="Calibri" w:cs="Arial"/>
                <w:sz w:val="22"/>
                <w:szCs w:val="22"/>
              </w:rPr>
              <w:t>sağlamlık kontrolünü yapınız.</w:t>
            </w:r>
          </w:p>
          <w:p w:rsidR="00397F2F" w:rsidRPr="009B7B51" w:rsidRDefault="00397F2F" w:rsidP="00397F2F">
            <w:pPr>
              <w:jc w:val="both"/>
              <w:rPr>
                <w:rFonts w:ascii="Calibri" w:hAnsi="Calibri" w:cs="Arial"/>
                <w:sz w:val="22"/>
                <w:szCs w:val="22"/>
              </w:rPr>
            </w:pPr>
            <w:r>
              <w:rPr>
                <w:rFonts w:ascii="Calibri" w:hAnsi="Calibri" w:cs="Arial"/>
                <w:sz w:val="22"/>
                <w:szCs w:val="22"/>
              </w:rPr>
              <w:t>2</w:t>
            </w:r>
            <w:r w:rsidRPr="009B7B51">
              <w:rPr>
                <w:rFonts w:ascii="Calibri" w:hAnsi="Calibri" w:cs="Arial"/>
                <w:sz w:val="22"/>
                <w:szCs w:val="22"/>
              </w:rPr>
              <w:t>- Devreyi breadboard üzerine kurunuz</w:t>
            </w:r>
          </w:p>
          <w:p w:rsidR="00397F2F" w:rsidRPr="009B7B51" w:rsidRDefault="00397F2F" w:rsidP="00397F2F">
            <w:pPr>
              <w:jc w:val="both"/>
              <w:rPr>
                <w:rFonts w:ascii="Calibri" w:hAnsi="Calibri" w:cs="Arial"/>
                <w:sz w:val="22"/>
                <w:szCs w:val="22"/>
              </w:rPr>
            </w:pPr>
            <w:r>
              <w:rPr>
                <w:rFonts w:ascii="Calibri" w:hAnsi="Calibri" w:cs="Arial"/>
                <w:sz w:val="22"/>
                <w:szCs w:val="22"/>
              </w:rPr>
              <w:t>3</w:t>
            </w:r>
            <w:r w:rsidRPr="009B7B51">
              <w:rPr>
                <w:rFonts w:ascii="Calibri" w:hAnsi="Calibri" w:cs="Arial"/>
                <w:sz w:val="22"/>
                <w:szCs w:val="22"/>
              </w:rPr>
              <w:t>- Devreye enerji veriniz.</w:t>
            </w:r>
          </w:p>
          <w:p w:rsidR="00D7655C" w:rsidRDefault="00397F2F" w:rsidP="00397F2F">
            <w:pPr>
              <w:jc w:val="both"/>
              <w:rPr>
                <w:rFonts w:ascii="Calibri" w:hAnsi="Calibri" w:cs="Arial"/>
                <w:sz w:val="22"/>
                <w:szCs w:val="22"/>
              </w:rPr>
            </w:pPr>
            <w:r>
              <w:rPr>
                <w:rFonts w:ascii="Calibri" w:hAnsi="Calibri" w:cs="Arial"/>
                <w:sz w:val="22"/>
                <w:szCs w:val="22"/>
              </w:rPr>
              <w:t>4</w:t>
            </w:r>
            <w:r w:rsidRPr="009B7B51">
              <w:rPr>
                <w:rFonts w:ascii="Calibri" w:hAnsi="Calibri" w:cs="Arial"/>
                <w:sz w:val="22"/>
                <w:szCs w:val="22"/>
              </w:rPr>
              <w:t xml:space="preserve">- </w:t>
            </w:r>
            <w:r w:rsidR="00D7655C">
              <w:rPr>
                <w:rFonts w:ascii="Calibri" w:hAnsi="Calibri" w:cs="Arial"/>
                <w:sz w:val="22"/>
                <w:szCs w:val="22"/>
              </w:rPr>
              <w:t>Gözlem tablosundaki A ve B bilgilerini anahtar grubu yardımıyla sırayla uygulayınız</w:t>
            </w:r>
          </w:p>
          <w:p w:rsidR="00397F2F" w:rsidRDefault="00D7655C" w:rsidP="00397F2F">
            <w:pPr>
              <w:jc w:val="both"/>
              <w:rPr>
                <w:rFonts w:ascii="Calibri" w:hAnsi="Calibri" w:cs="Arial"/>
                <w:sz w:val="22"/>
                <w:szCs w:val="22"/>
              </w:rPr>
            </w:pPr>
            <w:r>
              <w:rPr>
                <w:rFonts w:ascii="Calibri" w:hAnsi="Calibri" w:cs="Arial"/>
                <w:sz w:val="22"/>
                <w:szCs w:val="22"/>
              </w:rPr>
              <w:t>5- Karşılaştırma çıkış seviyelerini tabloya kaydediniz.</w:t>
            </w:r>
          </w:p>
          <w:p w:rsidR="00397F2F" w:rsidRPr="009B7B51" w:rsidRDefault="00397F2F" w:rsidP="00397F2F">
            <w:pPr>
              <w:jc w:val="both"/>
              <w:rPr>
                <w:rFonts w:ascii="Calibri" w:hAnsi="Calibri" w:cs="Arial"/>
                <w:sz w:val="22"/>
                <w:szCs w:val="22"/>
              </w:rPr>
            </w:pPr>
            <w:r>
              <w:rPr>
                <w:rFonts w:ascii="Calibri" w:hAnsi="Calibri" w:cs="Arial"/>
                <w:sz w:val="22"/>
                <w:szCs w:val="22"/>
              </w:rPr>
              <w:t xml:space="preserve">6- </w:t>
            </w:r>
            <w:r w:rsidR="00D7655C">
              <w:rPr>
                <w:rFonts w:ascii="Calibri" w:hAnsi="Calibri" w:cs="Arial"/>
                <w:sz w:val="22"/>
                <w:szCs w:val="22"/>
              </w:rPr>
              <w:t>4. ve 5. İşlem basamaklarını</w:t>
            </w:r>
            <w:r>
              <w:rPr>
                <w:rFonts w:ascii="Calibri" w:hAnsi="Calibri" w:cs="Arial"/>
                <w:sz w:val="22"/>
                <w:szCs w:val="22"/>
              </w:rPr>
              <w:t xml:space="preserve"> gözlem tablosundaki bütün </w:t>
            </w:r>
            <w:r w:rsidR="00D7655C">
              <w:rPr>
                <w:rFonts w:ascii="Calibri" w:hAnsi="Calibri" w:cs="Arial"/>
                <w:sz w:val="22"/>
                <w:szCs w:val="22"/>
              </w:rPr>
              <w:t>A ve B ikilileri için gerçekleştiriniz</w:t>
            </w:r>
          </w:p>
          <w:p w:rsidR="00D7655C" w:rsidRPr="009B7B51" w:rsidRDefault="00D7655C" w:rsidP="00D7655C">
            <w:pPr>
              <w:ind w:right="22"/>
              <w:jc w:val="both"/>
              <w:rPr>
                <w:rFonts w:ascii="Calibri" w:hAnsi="Calibri" w:cs="Arial"/>
                <w:color w:val="0000FF"/>
                <w:sz w:val="20"/>
                <w:szCs w:val="20"/>
              </w:rPr>
            </w:pPr>
            <w:r>
              <w:rPr>
                <w:rFonts w:ascii="Calibri" w:hAnsi="Calibri" w:cs="Arial"/>
                <w:b/>
                <w:color w:val="0000FF"/>
                <w:sz w:val="20"/>
                <w:szCs w:val="20"/>
              </w:rPr>
              <w:lastRenderedPageBreak/>
              <w:t xml:space="preserve">ARIZA GİDERME   </w:t>
            </w:r>
            <w:r w:rsidRPr="009B7B51">
              <w:rPr>
                <w:rFonts w:ascii="Calibri" w:hAnsi="Calibri" w:cs="Arial"/>
                <w:b/>
                <w:color w:val="0000FF"/>
                <w:sz w:val="20"/>
                <w:szCs w:val="20"/>
              </w:rPr>
              <w:tab/>
            </w:r>
            <w:r w:rsidRPr="009B7B51">
              <w:rPr>
                <w:rFonts w:ascii="Calibri" w:hAnsi="Calibri" w:cs="Arial"/>
                <w:b/>
                <w:color w:val="0000FF"/>
                <w:sz w:val="20"/>
                <w:szCs w:val="20"/>
              </w:rPr>
              <w:tab/>
            </w:r>
            <w:r w:rsidRPr="009B7B51">
              <w:rPr>
                <w:rFonts w:ascii="Calibri" w:hAnsi="Calibri" w:cs="Arial"/>
                <w:color w:val="0000FF"/>
                <w:sz w:val="20"/>
                <w:szCs w:val="20"/>
              </w:rPr>
              <w:t>:</w:t>
            </w:r>
          </w:p>
          <w:p w:rsidR="00397F2F" w:rsidRDefault="00D7655C" w:rsidP="00397F2F">
            <w:pPr>
              <w:ind w:right="22"/>
              <w:jc w:val="both"/>
              <w:rPr>
                <w:rFonts w:ascii="Calibri" w:hAnsi="Calibri" w:cs="Arial"/>
                <w:color w:val="FF0000"/>
                <w:sz w:val="22"/>
                <w:szCs w:val="22"/>
              </w:rPr>
            </w:pPr>
            <w:r w:rsidRPr="006C0F49">
              <w:rPr>
                <w:rFonts w:ascii="Calibri" w:hAnsi="Calibri" w:cs="Arial"/>
                <w:color w:val="FF0000"/>
                <w:sz w:val="22"/>
                <w:szCs w:val="22"/>
              </w:rPr>
              <w:t xml:space="preserve">Devre çalışmasında karşılaşılacak sorunların </w:t>
            </w:r>
            <w:r w:rsidR="006C0F49" w:rsidRPr="006C0F49">
              <w:rPr>
                <w:rFonts w:ascii="Calibri" w:hAnsi="Calibri" w:cs="Arial"/>
                <w:color w:val="FF0000"/>
                <w:sz w:val="22"/>
                <w:szCs w:val="22"/>
              </w:rPr>
              <w:t xml:space="preserve">olası </w:t>
            </w:r>
            <w:r w:rsidRPr="006C0F49">
              <w:rPr>
                <w:rFonts w:ascii="Calibri" w:hAnsi="Calibri" w:cs="Arial"/>
                <w:color w:val="FF0000"/>
                <w:sz w:val="22"/>
                <w:szCs w:val="22"/>
              </w:rPr>
              <w:t>nedenleri:</w:t>
            </w:r>
          </w:p>
          <w:p w:rsidR="006C0F49" w:rsidRDefault="006C0F49" w:rsidP="006C0F49">
            <w:pPr>
              <w:ind w:right="22"/>
              <w:jc w:val="both"/>
              <w:rPr>
                <w:rFonts w:ascii="Calibri" w:hAnsi="Calibri" w:cs="Arial"/>
                <w:sz w:val="22"/>
                <w:szCs w:val="22"/>
              </w:rPr>
            </w:pPr>
            <w:r>
              <w:rPr>
                <w:rFonts w:ascii="Calibri" w:hAnsi="Calibri" w:cs="Arial"/>
                <w:sz w:val="22"/>
                <w:szCs w:val="22"/>
              </w:rPr>
              <w:t xml:space="preserve">        1- Yanlış montaj</w:t>
            </w:r>
          </w:p>
          <w:p w:rsidR="00D7655C" w:rsidRDefault="006C0F49" w:rsidP="00397F2F">
            <w:pPr>
              <w:ind w:right="22"/>
              <w:jc w:val="both"/>
              <w:rPr>
                <w:rFonts w:ascii="Calibri" w:hAnsi="Calibri" w:cs="Arial"/>
                <w:sz w:val="22"/>
                <w:szCs w:val="22"/>
              </w:rPr>
            </w:pPr>
            <w:r>
              <w:rPr>
                <w:rFonts w:ascii="Calibri" w:hAnsi="Calibri" w:cs="Arial"/>
                <w:sz w:val="22"/>
                <w:szCs w:val="22"/>
              </w:rPr>
              <w:t xml:space="preserve">        2</w:t>
            </w:r>
            <w:r w:rsidR="00D7655C">
              <w:rPr>
                <w:rFonts w:ascii="Calibri" w:hAnsi="Calibri" w:cs="Arial"/>
                <w:sz w:val="22"/>
                <w:szCs w:val="22"/>
              </w:rPr>
              <w:t>- Kötü montaj sonucu bord üzerindeki çıplak iletken kısımların</w:t>
            </w:r>
            <w:r w:rsidR="00176E75">
              <w:rPr>
                <w:rFonts w:ascii="Calibri" w:hAnsi="Calibri" w:cs="Arial"/>
                <w:sz w:val="22"/>
                <w:szCs w:val="22"/>
              </w:rPr>
              <w:t xml:space="preserve"> (Direnç ve Led bacakları gibi)</w:t>
            </w:r>
            <w:r w:rsidR="00D7655C">
              <w:rPr>
                <w:rFonts w:ascii="Calibri" w:hAnsi="Calibri" w:cs="Arial"/>
                <w:sz w:val="22"/>
                <w:szCs w:val="22"/>
              </w:rPr>
              <w:t xml:space="preserve"> kısa devre olması</w:t>
            </w:r>
            <w:r w:rsidR="00176E75">
              <w:rPr>
                <w:rFonts w:ascii="Calibri" w:hAnsi="Calibri" w:cs="Arial"/>
                <w:sz w:val="22"/>
                <w:szCs w:val="22"/>
              </w:rPr>
              <w:t xml:space="preserve"> </w:t>
            </w:r>
          </w:p>
          <w:p w:rsidR="00D7655C" w:rsidRDefault="006C0F49" w:rsidP="00397F2F">
            <w:pPr>
              <w:ind w:right="22"/>
              <w:jc w:val="both"/>
              <w:rPr>
                <w:rFonts w:ascii="Calibri" w:hAnsi="Calibri" w:cs="Arial"/>
                <w:sz w:val="22"/>
                <w:szCs w:val="22"/>
              </w:rPr>
            </w:pPr>
            <w:r>
              <w:rPr>
                <w:rFonts w:ascii="Calibri" w:hAnsi="Calibri" w:cs="Arial"/>
                <w:sz w:val="22"/>
                <w:szCs w:val="22"/>
              </w:rPr>
              <w:t xml:space="preserve">        3</w:t>
            </w:r>
            <w:r w:rsidR="00D7655C">
              <w:rPr>
                <w:rFonts w:ascii="Calibri" w:hAnsi="Calibri" w:cs="Arial"/>
                <w:sz w:val="22"/>
                <w:szCs w:val="22"/>
              </w:rPr>
              <w:t xml:space="preserve">- Bordun iç yapısındaki gevşeme </w:t>
            </w:r>
            <w:r>
              <w:rPr>
                <w:rFonts w:ascii="Calibri" w:hAnsi="Calibri" w:cs="Arial"/>
                <w:sz w:val="22"/>
                <w:szCs w:val="22"/>
              </w:rPr>
              <w:t xml:space="preserve">veya kötü montaj </w:t>
            </w:r>
            <w:r w:rsidR="00D7655C">
              <w:rPr>
                <w:rFonts w:ascii="Calibri" w:hAnsi="Calibri" w:cs="Arial"/>
                <w:sz w:val="22"/>
                <w:szCs w:val="22"/>
              </w:rPr>
              <w:t>nedeniyle temasını beklediğimiz terminallerin temassızlığı</w:t>
            </w:r>
          </w:p>
          <w:p w:rsidR="006C0F49" w:rsidRDefault="006C0F49" w:rsidP="00397F2F">
            <w:pPr>
              <w:ind w:right="22"/>
              <w:jc w:val="both"/>
              <w:rPr>
                <w:rFonts w:ascii="Calibri" w:hAnsi="Calibri" w:cs="Arial"/>
                <w:sz w:val="22"/>
                <w:szCs w:val="22"/>
              </w:rPr>
            </w:pPr>
            <w:r>
              <w:rPr>
                <w:rFonts w:ascii="Calibri" w:hAnsi="Calibri" w:cs="Arial"/>
                <w:sz w:val="22"/>
                <w:szCs w:val="22"/>
              </w:rPr>
              <w:t xml:space="preserve">        4- Devre elemanı arızası</w:t>
            </w:r>
          </w:p>
          <w:p w:rsidR="006C0F49" w:rsidRDefault="006C0F49" w:rsidP="00397F2F">
            <w:pPr>
              <w:ind w:right="22"/>
              <w:jc w:val="both"/>
              <w:rPr>
                <w:rFonts w:ascii="Calibri" w:hAnsi="Calibri" w:cs="Arial"/>
                <w:sz w:val="22"/>
                <w:szCs w:val="22"/>
              </w:rPr>
            </w:pPr>
            <w:r>
              <w:rPr>
                <w:rFonts w:ascii="Calibri" w:hAnsi="Calibri" w:cs="Arial"/>
                <w:sz w:val="22"/>
                <w:szCs w:val="22"/>
              </w:rPr>
              <w:t xml:space="preserve">        5- Güç kaynağı arızası </w:t>
            </w:r>
          </w:p>
          <w:p w:rsidR="006C0F49" w:rsidRPr="006C0F49" w:rsidRDefault="006C0F49" w:rsidP="006C0F49">
            <w:pPr>
              <w:ind w:right="22"/>
              <w:jc w:val="both"/>
              <w:rPr>
                <w:rFonts w:ascii="Calibri" w:hAnsi="Calibri" w:cs="Arial"/>
                <w:color w:val="FF0000"/>
                <w:sz w:val="22"/>
                <w:szCs w:val="22"/>
              </w:rPr>
            </w:pPr>
            <w:r>
              <w:rPr>
                <w:rFonts w:ascii="Calibri" w:hAnsi="Calibri" w:cs="Arial"/>
                <w:color w:val="FF0000"/>
                <w:sz w:val="22"/>
                <w:szCs w:val="22"/>
              </w:rPr>
              <w:t>Arıza gidermede takip edilecek yol</w:t>
            </w:r>
            <w:r w:rsidRPr="006C0F49">
              <w:rPr>
                <w:rFonts w:ascii="Calibri" w:hAnsi="Calibri" w:cs="Arial"/>
                <w:color w:val="FF0000"/>
                <w:sz w:val="22"/>
                <w:szCs w:val="22"/>
              </w:rPr>
              <w:t>:</w:t>
            </w:r>
          </w:p>
          <w:p w:rsidR="00AE2AA7" w:rsidRDefault="00AE2AA7" w:rsidP="006C0F49">
            <w:pPr>
              <w:ind w:right="22"/>
              <w:jc w:val="both"/>
              <w:rPr>
                <w:rFonts w:ascii="Calibri" w:hAnsi="Calibri" w:cs="Arial"/>
                <w:sz w:val="22"/>
                <w:szCs w:val="22"/>
              </w:rPr>
            </w:pPr>
            <w:r>
              <w:rPr>
                <w:rFonts w:ascii="Calibri" w:hAnsi="Calibri" w:cs="Arial"/>
                <w:sz w:val="22"/>
                <w:szCs w:val="22"/>
              </w:rPr>
              <w:t xml:space="preserve">        1- Öncelikle</w:t>
            </w:r>
            <w:r w:rsidR="006C0F49">
              <w:rPr>
                <w:rFonts w:ascii="Calibri" w:hAnsi="Calibri" w:cs="Arial"/>
                <w:sz w:val="22"/>
                <w:szCs w:val="22"/>
              </w:rPr>
              <w:t xml:space="preserve"> </w:t>
            </w:r>
            <w:r>
              <w:rPr>
                <w:rFonts w:ascii="Calibri" w:hAnsi="Calibri" w:cs="Arial"/>
                <w:sz w:val="22"/>
                <w:szCs w:val="22"/>
              </w:rPr>
              <w:t>devre elemanlarının sağlamlığı ve doğru monte edilip edilmediği tesbit edilmeli.</w:t>
            </w:r>
            <w:r w:rsidR="006C0F49">
              <w:rPr>
                <w:rFonts w:ascii="Calibri" w:hAnsi="Calibri" w:cs="Arial"/>
                <w:sz w:val="22"/>
                <w:szCs w:val="22"/>
              </w:rPr>
              <w:t xml:space="preserve">       </w:t>
            </w:r>
          </w:p>
          <w:p w:rsidR="00AE2AA7" w:rsidRDefault="006C0F49" w:rsidP="006C0F49">
            <w:pPr>
              <w:ind w:right="22"/>
              <w:jc w:val="both"/>
              <w:rPr>
                <w:rFonts w:ascii="Calibri" w:hAnsi="Calibri" w:cs="Arial"/>
                <w:sz w:val="22"/>
                <w:szCs w:val="22"/>
              </w:rPr>
            </w:pPr>
            <w:r>
              <w:rPr>
                <w:rFonts w:ascii="Calibri" w:hAnsi="Calibri" w:cs="Arial"/>
                <w:sz w:val="22"/>
                <w:szCs w:val="22"/>
              </w:rPr>
              <w:t xml:space="preserve">        2- </w:t>
            </w:r>
            <w:r w:rsidR="00AE2AA7">
              <w:rPr>
                <w:rFonts w:ascii="Calibri" w:hAnsi="Calibri" w:cs="Arial"/>
                <w:sz w:val="22"/>
                <w:szCs w:val="22"/>
              </w:rPr>
              <w:t>Bord üzerinde kısa devre kontrolü yapılmalı ve hatalar giderilmeli</w:t>
            </w:r>
          </w:p>
          <w:p w:rsidR="006C0F49" w:rsidRDefault="006C0F49" w:rsidP="006C0F49">
            <w:pPr>
              <w:ind w:right="22"/>
              <w:jc w:val="both"/>
              <w:rPr>
                <w:rFonts w:ascii="Calibri" w:hAnsi="Calibri" w:cs="Arial"/>
                <w:sz w:val="22"/>
                <w:szCs w:val="22"/>
              </w:rPr>
            </w:pPr>
            <w:r>
              <w:rPr>
                <w:rFonts w:ascii="Calibri" w:hAnsi="Calibri" w:cs="Arial"/>
                <w:sz w:val="22"/>
                <w:szCs w:val="22"/>
              </w:rPr>
              <w:t xml:space="preserve">        3- </w:t>
            </w:r>
            <w:r w:rsidR="00AE2AA7">
              <w:rPr>
                <w:rFonts w:ascii="Calibri" w:hAnsi="Calibri" w:cs="Arial"/>
                <w:sz w:val="22"/>
                <w:szCs w:val="22"/>
              </w:rPr>
              <w:t>Güç kaynağı çıkış gerilimi ölçülerek doğruluğu tesbit edilmeli</w:t>
            </w:r>
          </w:p>
          <w:p w:rsidR="004D74F1" w:rsidRPr="006C0F49" w:rsidRDefault="004D74F1" w:rsidP="004D74F1">
            <w:pPr>
              <w:ind w:right="22"/>
              <w:jc w:val="both"/>
              <w:rPr>
                <w:rFonts w:ascii="Calibri" w:hAnsi="Calibri" w:cs="Arial"/>
                <w:sz w:val="22"/>
                <w:szCs w:val="22"/>
              </w:rPr>
            </w:pPr>
            <w:r>
              <w:rPr>
                <w:rFonts w:ascii="Calibri" w:hAnsi="Calibri" w:cs="Arial"/>
                <w:sz w:val="22"/>
                <w:szCs w:val="22"/>
              </w:rPr>
              <w:t xml:space="preserve">        4- Entegre bacaklarındaki voltaj seviyeleri ölçülerek devre şemasına göre doğru seviyelerde olup olmadıkları tesbit edilmeli. Entegre arızası veya temassızlık bu yolla belirlenir.</w:t>
            </w:r>
          </w:p>
          <w:p w:rsidR="00594D2E" w:rsidRPr="009B7B51" w:rsidRDefault="00594D2E" w:rsidP="009B7B51">
            <w:pPr>
              <w:ind w:right="22"/>
              <w:jc w:val="both"/>
              <w:rPr>
                <w:rFonts w:ascii="Calibri" w:hAnsi="Calibri" w:cs="Arial"/>
                <w:color w:val="0000FF"/>
                <w:sz w:val="20"/>
                <w:szCs w:val="20"/>
              </w:rPr>
            </w:pPr>
            <w:r w:rsidRPr="009B7B51">
              <w:rPr>
                <w:rFonts w:ascii="Calibri" w:hAnsi="Calibri" w:cs="Arial"/>
                <w:b/>
                <w:color w:val="0000FF"/>
                <w:sz w:val="20"/>
                <w:szCs w:val="20"/>
              </w:rPr>
              <w:t>GÖZLEM TABLOSU</w:t>
            </w:r>
            <w:r w:rsidRPr="009B7B51">
              <w:rPr>
                <w:rFonts w:ascii="Calibri" w:hAnsi="Calibri" w:cs="Arial"/>
                <w:b/>
                <w:color w:val="0000FF"/>
                <w:sz w:val="20"/>
                <w:szCs w:val="20"/>
              </w:rPr>
              <w:tab/>
            </w:r>
            <w:r w:rsidRPr="009B7B51">
              <w:rPr>
                <w:rFonts w:ascii="Calibri" w:hAnsi="Calibri" w:cs="Arial"/>
                <w:b/>
                <w:color w:val="0000FF"/>
                <w:sz w:val="20"/>
                <w:szCs w:val="20"/>
              </w:rPr>
              <w:tab/>
            </w:r>
            <w:r w:rsidRPr="009B7B51">
              <w:rPr>
                <w:rFonts w:ascii="Calibri" w:hAnsi="Calibri" w:cs="Arial"/>
                <w:color w:val="0000FF"/>
                <w:sz w:val="20"/>
                <w:szCs w:val="20"/>
              </w:rPr>
              <w:t>:</w:t>
            </w:r>
          </w:p>
          <w:p w:rsidR="00011CCD" w:rsidRPr="009B7B51" w:rsidRDefault="00011CCD" w:rsidP="009B7B51">
            <w:pPr>
              <w:ind w:right="22"/>
              <w:jc w:val="center"/>
              <w:rPr>
                <w:rFonts w:ascii="Calibri" w:hAnsi="Calibri" w:cs="Arial"/>
                <w:b/>
                <w:color w:val="0000FF"/>
                <w:sz w:val="20"/>
                <w:szCs w:val="20"/>
              </w:rPr>
            </w:pPr>
          </w:p>
          <w:tbl>
            <w:tblPr>
              <w:tblW w:w="0" w:type="auto"/>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1517"/>
              <w:gridCol w:w="687"/>
              <w:gridCol w:w="687"/>
              <w:gridCol w:w="687"/>
            </w:tblGrid>
            <w:tr w:rsidR="009B3EBE" w:rsidRPr="009B3EBE" w:rsidTr="009B3EBE">
              <w:tc>
                <w:tcPr>
                  <w:tcW w:w="1570" w:type="dxa"/>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A</w:t>
                  </w:r>
                </w:p>
              </w:tc>
              <w:tc>
                <w:tcPr>
                  <w:tcW w:w="1517" w:type="dxa"/>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B</w:t>
                  </w:r>
                </w:p>
              </w:tc>
              <w:tc>
                <w:tcPr>
                  <w:tcW w:w="687" w:type="dxa"/>
                  <w:vMerge w:val="restart"/>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A&gt;B</w:t>
                  </w:r>
                </w:p>
              </w:tc>
              <w:tc>
                <w:tcPr>
                  <w:tcW w:w="687" w:type="dxa"/>
                  <w:vMerge w:val="restart"/>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A=B</w:t>
                  </w:r>
                </w:p>
              </w:tc>
              <w:tc>
                <w:tcPr>
                  <w:tcW w:w="687" w:type="dxa"/>
                  <w:vMerge w:val="restart"/>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A&lt;B</w:t>
                  </w:r>
                </w:p>
              </w:tc>
            </w:tr>
            <w:tr w:rsidR="009B3EBE" w:rsidRPr="009B3EBE" w:rsidTr="009B3EBE">
              <w:tc>
                <w:tcPr>
                  <w:tcW w:w="1570" w:type="dxa"/>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A3,A2,A1,A0</w:t>
                  </w:r>
                </w:p>
              </w:tc>
              <w:tc>
                <w:tcPr>
                  <w:tcW w:w="1517" w:type="dxa"/>
                  <w:shd w:val="clear" w:color="auto" w:fill="D9D9D9"/>
                  <w:vAlign w:val="center"/>
                </w:tcPr>
                <w:p w:rsidR="009B3EBE" w:rsidRPr="009B3EBE" w:rsidRDefault="009B3EBE" w:rsidP="00C97FB0">
                  <w:pPr>
                    <w:framePr w:hSpace="141" w:wrap="around" w:vAnchor="text" w:hAnchor="text" w:x="-612" w:y="1"/>
                    <w:suppressOverlap/>
                    <w:jc w:val="center"/>
                    <w:rPr>
                      <w:b/>
                      <w:bCs/>
                    </w:rPr>
                  </w:pPr>
                  <w:r w:rsidRPr="009B3EBE">
                    <w:rPr>
                      <w:b/>
                      <w:bCs/>
                    </w:rPr>
                    <w:t>B3,B2,B1,B0</w:t>
                  </w:r>
                </w:p>
              </w:tc>
              <w:tc>
                <w:tcPr>
                  <w:tcW w:w="687" w:type="dxa"/>
                  <w:vMerge/>
                  <w:shd w:val="clear" w:color="auto" w:fill="D9D9D9"/>
                  <w:vAlign w:val="center"/>
                </w:tcPr>
                <w:p w:rsidR="009B3EBE" w:rsidRPr="009B3EBE" w:rsidRDefault="009B3EBE" w:rsidP="00C97FB0">
                  <w:pPr>
                    <w:framePr w:hSpace="141" w:wrap="around" w:vAnchor="text" w:hAnchor="text" w:x="-612" w:y="1"/>
                    <w:suppressOverlap/>
                    <w:jc w:val="center"/>
                    <w:rPr>
                      <w:b/>
                      <w:bCs/>
                    </w:rPr>
                  </w:pPr>
                </w:p>
              </w:tc>
              <w:tc>
                <w:tcPr>
                  <w:tcW w:w="687" w:type="dxa"/>
                  <w:vMerge/>
                  <w:shd w:val="clear" w:color="auto" w:fill="D9D9D9"/>
                  <w:vAlign w:val="center"/>
                </w:tcPr>
                <w:p w:rsidR="009B3EBE" w:rsidRPr="009B3EBE" w:rsidRDefault="009B3EBE" w:rsidP="00C97FB0">
                  <w:pPr>
                    <w:framePr w:hSpace="141" w:wrap="around" w:vAnchor="text" w:hAnchor="text" w:x="-612" w:y="1"/>
                    <w:suppressOverlap/>
                    <w:jc w:val="center"/>
                    <w:rPr>
                      <w:b/>
                      <w:bCs/>
                    </w:rPr>
                  </w:pPr>
                </w:p>
              </w:tc>
              <w:tc>
                <w:tcPr>
                  <w:tcW w:w="687" w:type="dxa"/>
                  <w:vMerge/>
                  <w:shd w:val="clear" w:color="auto" w:fill="D9D9D9"/>
                  <w:vAlign w:val="center"/>
                </w:tcPr>
                <w:p w:rsidR="009B3EBE" w:rsidRPr="009B3EBE" w:rsidRDefault="009B3EBE" w:rsidP="00C97FB0">
                  <w:pPr>
                    <w:framePr w:hSpace="141" w:wrap="around" w:vAnchor="text" w:hAnchor="text" w:x="-612" w:y="1"/>
                    <w:suppressOverlap/>
                    <w:jc w:val="center"/>
                    <w:rPr>
                      <w:b/>
                      <w:bCs/>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1101</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1101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1101</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1100</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0000</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0001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0111</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0101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1111</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1111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1101</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1011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r w:rsidR="00C97FB0" w:rsidRPr="00C97FB0" w:rsidTr="00C97FB0">
              <w:tc>
                <w:tcPr>
                  <w:tcW w:w="1570" w:type="dxa"/>
                  <w:vAlign w:val="center"/>
                </w:tcPr>
                <w:p w:rsidR="00C97FB0" w:rsidRPr="00C97FB0" w:rsidRDefault="00C97FB0" w:rsidP="00C97FB0">
                  <w:pPr>
                    <w:framePr w:hSpace="141" w:wrap="around" w:vAnchor="text" w:hAnchor="text" w:x="-612" w:y="1"/>
                    <w:suppressOverlap/>
                    <w:jc w:val="center"/>
                    <w:rPr>
                      <w:b/>
                    </w:rPr>
                  </w:pPr>
                  <w:r w:rsidRPr="00C97FB0">
                    <w:rPr>
                      <w:b/>
                    </w:rPr>
                    <w:t>0010</w:t>
                  </w:r>
                </w:p>
              </w:tc>
              <w:tc>
                <w:tcPr>
                  <w:tcW w:w="1517" w:type="dxa"/>
                  <w:vAlign w:val="center"/>
                </w:tcPr>
                <w:p w:rsidR="00C97FB0" w:rsidRPr="00C97FB0" w:rsidRDefault="00C97FB0" w:rsidP="00C97FB0">
                  <w:pPr>
                    <w:framePr w:hSpace="141" w:wrap="around" w:vAnchor="text" w:hAnchor="text" w:x="-612" w:y="1"/>
                    <w:suppressOverlap/>
                    <w:jc w:val="center"/>
                    <w:rPr>
                      <w:b/>
                    </w:rPr>
                  </w:pPr>
                  <w:r w:rsidRPr="00C97FB0">
                    <w:rPr>
                      <w:b/>
                    </w:rPr>
                    <w:t>1001</w:t>
                  </w: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c>
                <w:tcPr>
                  <w:tcW w:w="687" w:type="dxa"/>
                  <w:vAlign w:val="center"/>
                </w:tcPr>
                <w:p w:rsidR="00C97FB0" w:rsidRPr="00C97FB0" w:rsidRDefault="00C97FB0" w:rsidP="00C97FB0">
                  <w:pPr>
                    <w:framePr w:hSpace="141" w:wrap="around" w:vAnchor="text" w:hAnchor="text" w:x="-612" w:y="1"/>
                    <w:suppressOverlap/>
                    <w:jc w:val="center"/>
                    <w:rPr>
                      <w:b/>
                    </w:rPr>
                  </w:pPr>
                </w:p>
              </w:tc>
            </w:tr>
          </w:tbl>
          <w:p w:rsidR="00FC15D2" w:rsidRPr="009B7B51" w:rsidRDefault="00FC15D2" w:rsidP="009B7B51">
            <w:pPr>
              <w:ind w:right="22"/>
              <w:jc w:val="both"/>
              <w:rPr>
                <w:rFonts w:ascii="Calibri" w:hAnsi="Calibri" w:cs="Arial"/>
                <w:b/>
                <w:color w:val="0000FF"/>
                <w:sz w:val="20"/>
                <w:szCs w:val="20"/>
              </w:rPr>
            </w:pPr>
          </w:p>
          <w:p w:rsidR="002779C5" w:rsidRPr="009B7B51" w:rsidRDefault="002779C5" w:rsidP="002779C5">
            <w:pPr>
              <w:ind w:right="22"/>
              <w:jc w:val="both"/>
              <w:rPr>
                <w:rFonts w:ascii="Calibri" w:hAnsi="Calibri" w:cs="Arial"/>
                <w:b/>
                <w:color w:val="0000FF"/>
                <w:sz w:val="20"/>
                <w:szCs w:val="20"/>
              </w:rPr>
            </w:pPr>
            <w:r>
              <w:rPr>
                <w:rFonts w:ascii="Calibri" w:hAnsi="Calibri" w:cs="Arial"/>
                <w:b/>
                <w:color w:val="0000FF"/>
                <w:sz w:val="20"/>
                <w:szCs w:val="20"/>
              </w:rPr>
              <w:t>DEĞERLENDİRME</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011CCD" w:rsidRPr="009B7B51" w:rsidRDefault="00011CCD" w:rsidP="009B7B51">
            <w:pPr>
              <w:autoSpaceDE w:val="0"/>
              <w:autoSpaceDN w:val="0"/>
              <w:adjustRightInd w:val="0"/>
              <w:rPr>
                <w:rFonts w:ascii="Calibri" w:hAnsi="Calibri" w:cs="Arial"/>
                <w:sz w:val="20"/>
                <w:szCs w:val="20"/>
              </w:rPr>
            </w:pPr>
          </w:p>
          <w:p w:rsidR="0060411B" w:rsidRPr="009B7B51" w:rsidRDefault="0060411B" w:rsidP="0060411B">
            <w:pPr>
              <w:rPr>
                <w:rFonts w:ascii="Calibri" w:hAnsi="Calibri" w:cs="Arial"/>
                <w:sz w:val="22"/>
                <w:szCs w:val="22"/>
              </w:rPr>
            </w:pPr>
            <w:r w:rsidRPr="009B7B51">
              <w:rPr>
                <w:rFonts w:ascii="Calibri" w:hAnsi="Calibri" w:cs="Arial"/>
                <w:sz w:val="22"/>
                <w:szCs w:val="22"/>
              </w:rPr>
              <w:t xml:space="preserve">1- </w:t>
            </w:r>
            <w:r>
              <w:rPr>
                <w:rFonts w:ascii="Calibri" w:hAnsi="Calibri" w:cs="Arial"/>
                <w:sz w:val="22"/>
                <w:szCs w:val="22"/>
              </w:rPr>
              <w:t>Gözlem tablosuna göre devre karşılaştırıcı olarak doğru çıkışlar vermiş midir</w:t>
            </w:r>
            <w:r w:rsidRPr="009B7B51">
              <w:rPr>
                <w:rFonts w:ascii="Calibri" w:hAnsi="Calibri" w:cs="Arial"/>
                <w:sz w:val="22"/>
                <w:szCs w:val="22"/>
              </w:rPr>
              <w:t xml:space="preserve">? </w:t>
            </w:r>
          </w:p>
          <w:p w:rsidR="0060411B" w:rsidRPr="009B7B51" w:rsidRDefault="0060411B" w:rsidP="0060411B">
            <w:pPr>
              <w:rPr>
                <w:rFonts w:ascii="Calibri" w:hAnsi="Calibri" w:cs="Arial"/>
                <w:sz w:val="22"/>
                <w:szCs w:val="22"/>
              </w:rPr>
            </w:pPr>
            <w:r w:rsidRPr="009B7B51">
              <w:rPr>
                <w:rFonts w:ascii="Calibri" w:hAnsi="Calibri" w:cs="Arial"/>
                <w:sz w:val="22"/>
                <w:szCs w:val="22"/>
              </w:rPr>
              <w:t xml:space="preserve">2- </w:t>
            </w:r>
            <w:r>
              <w:rPr>
                <w:rFonts w:ascii="Calibri" w:hAnsi="Calibri" w:cs="Arial"/>
                <w:sz w:val="22"/>
                <w:szCs w:val="22"/>
              </w:rPr>
              <w:t>İşaretli sayıların karşılaştırılması bu devre ile mümkün müdür? Değilse ne gibi değişiklikler yapılabilir.</w:t>
            </w:r>
          </w:p>
          <w:p w:rsidR="00A73303" w:rsidRPr="009B7B51" w:rsidRDefault="00A73303" w:rsidP="009B7B51">
            <w:pPr>
              <w:autoSpaceDE w:val="0"/>
              <w:autoSpaceDN w:val="0"/>
              <w:adjustRightInd w:val="0"/>
              <w:jc w:val="center"/>
              <w:rPr>
                <w:rFonts w:ascii="Calibri" w:hAnsi="Calibri" w:cs="Arial"/>
                <w:sz w:val="20"/>
                <w:szCs w:val="20"/>
              </w:rPr>
            </w:pPr>
          </w:p>
          <w:p w:rsidR="00A73303" w:rsidRPr="009B7B51" w:rsidRDefault="00FC15D2" w:rsidP="009B7B51">
            <w:pPr>
              <w:autoSpaceDE w:val="0"/>
              <w:autoSpaceDN w:val="0"/>
              <w:adjustRightInd w:val="0"/>
              <w:rPr>
                <w:rFonts w:ascii="Calibri" w:hAnsi="Calibri" w:cs="Arial"/>
                <w:b/>
                <w:color w:val="0000FF"/>
                <w:sz w:val="20"/>
                <w:szCs w:val="20"/>
              </w:rPr>
            </w:pPr>
            <w:r w:rsidRPr="009B7B51">
              <w:rPr>
                <w:rFonts w:ascii="Calibri" w:hAnsi="Calibri" w:cs="Arial"/>
                <w:b/>
                <w:color w:val="0000FF"/>
                <w:sz w:val="20"/>
                <w:szCs w:val="20"/>
              </w:rPr>
              <w:t>CEVAPLAR</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9B7B51" w:rsidRPr="009B7B51" w:rsidRDefault="009B7B51" w:rsidP="009B7B51">
            <w:pPr>
              <w:autoSpaceDE w:val="0"/>
              <w:autoSpaceDN w:val="0"/>
              <w:adjustRightInd w:val="0"/>
              <w:rPr>
                <w:rFonts w:ascii="Calibri" w:hAnsi="Calibri" w:cs="Arial"/>
                <w:b/>
                <w:color w:val="0000FF"/>
                <w:sz w:val="20"/>
                <w:szCs w:val="20"/>
              </w:rPr>
            </w:pPr>
          </w:p>
          <w:p w:rsidR="009B7B51" w:rsidRPr="009B7B51" w:rsidRDefault="009B7B51" w:rsidP="009B7B51">
            <w:pPr>
              <w:autoSpaceDE w:val="0"/>
              <w:autoSpaceDN w:val="0"/>
              <w:adjustRightInd w:val="0"/>
              <w:rPr>
                <w:rFonts w:ascii="Calibri" w:hAnsi="Calibri" w:cs="Arial"/>
                <w:sz w:val="20"/>
                <w:szCs w:val="20"/>
              </w:rPr>
            </w:pPr>
          </w:p>
          <w:p w:rsidR="009B7B51" w:rsidRPr="009B7B51" w:rsidRDefault="009B7B51" w:rsidP="009B7B51">
            <w:pPr>
              <w:autoSpaceDE w:val="0"/>
              <w:autoSpaceDN w:val="0"/>
              <w:adjustRightInd w:val="0"/>
              <w:rPr>
                <w:rFonts w:ascii="Calibri" w:hAnsi="Calibri" w:cs="Arial"/>
                <w:sz w:val="20"/>
                <w:szCs w:val="20"/>
              </w:rPr>
            </w:pPr>
          </w:p>
        </w:tc>
      </w:tr>
      <w:tr w:rsidR="00E37613" w:rsidRPr="009B7B51" w:rsidTr="00D61E62">
        <w:tc>
          <w:tcPr>
            <w:tcW w:w="10846" w:type="dxa"/>
            <w:gridSpan w:val="11"/>
          </w:tcPr>
          <w:p w:rsidR="00E37613" w:rsidRPr="009B7B51" w:rsidRDefault="00E37613" w:rsidP="009B7B51">
            <w:pPr>
              <w:rPr>
                <w:rFonts w:ascii="Calibri" w:hAnsi="Calibri"/>
                <w:color w:val="800000"/>
              </w:rPr>
            </w:pPr>
            <w:r w:rsidRPr="009B7B51">
              <w:rPr>
                <w:rFonts w:ascii="Calibri" w:hAnsi="Calibri"/>
              </w:rPr>
              <w:lastRenderedPageBreak/>
              <w:t>İŞİN ADI:</w:t>
            </w:r>
            <w:r w:rsidR="007E6241" w:rsidRPr="009B7B51">
              <w:rPr>
                <w:rFonts w:ascii="Calibri" w:hAnsi="Calibri"/>
              </w:rPr>
              <w:t xml:space="preserve"> </w:t>
            </w:r>
            <w:r w:rsidR="00594D0C" w:rsidRPr="009B7B51">
              <w:rPr>
                <w:rFonts w:ascii="Calibri" w:hAnsi="Calibri" w:cs="Arial"/>
                <w:bCs/>
                <w:color w:val="0000FF"/>
              </w:rPr>
              <w:t xml:space="preserve"> </w:t>
            </w:r>
            <w:r w:rsidR="008545D5">
              <w:rPr>
                <w:rFonts w:ascii="Calibri" w:hAnsi="Calibri" w:cs="Arial"/>
                <w:bCs/>
                <w:color w:val="0000FF"/>
              </w:rPr>
              <w:t xml:space="preserve"> </w:t>
            </w:r>
            <w:r w:rsidR="00A33A41">
              <w:rPr>
                <w:rFonts w:ascii="Calibri" w:hAnsi="Calibri" w:cs="Arial"/>
                <w:bCs/>
                <w:color w:val="0000FF"/>
              </w:rPr>
              <w:t xml:space="preserve"> Paralel Karşılaştırıcı</w:t>
            </w:r>
          </w:p>
        </w:tc>
      </w:tr>
      <w:tr w:rsidR="00392D95" w:rsidRPr="009B7B51" w:rsidTr="00D61E62">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r w:rsidRPr="009B7B51">
              <w:rPr>
                <w:rFonts w:ascii="Calibri" w:hAnsi="Calibri"/>
              </w:rPr>
              <w:t>Adı     :</w:t>
            </w:r>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r w:rsidRPr="009B7B51">
              <w:rPr>
                <w:rFonts w:ascii="Calibri" w:hAnsi="Calibri"/>
              </w:rPr>
              <w:t>Sınıfı  :</w:t>
            </w:r>
          </w:p>
          <w:p w:rsidR="00392D95" w:rsidRPr="009B7B51" w:rsidRDefault="00392D95" w:rsidP="009B7B51">
            <w:pPr>
              <w:rPr>
                <w:rFonts w:ascii="Calibri" w:hAnsi="Calibri"/>
              </w:rPr>
            </w:pPr>
            <w:r w:rsidRPr="009B7B51">
              <w:rPr>
                <w:rFonts w:ascii="Calibri" w:hAnsi="Calibri"/>
              </w:rPr>
              <w:t>No      :</w:t>
            </w:r>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sz w:val="20"/>
                <w:szCs w:val="20"/>
              </w:rPr>
            </w:pPr>
            <w:r w:rsidRPr="009B7B51">
              <w:rPr>
                <w:rFonts w:ascii="Calibri" w:hAnsi="Calibri"/>
                <w:sz w:val="20"/>
                <w:szCs w:val="20"/>
              </w:rPr>
              <w:t>Saati:… Süre:…..</w:t>
            </w:r>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rPr>
            </w:pPr>
            <w:r w:rsidRPr="009B7B51">
              <w:rPr>
                <w:rFonts w:ascii="Calibri" w:hAnsi="Calibri"/>
                <w:sz w:val="20"/>
                <w:szCs w:val="20"/>
              </w:rPr>
              <w:t>Saati:… Süre:…..</w:t>
            </w:r>
          </w:p>
        </w:tc>
        <w:tc>
          <w:tcPr>
            <w:tcW w:w="5626"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r w:rsidRPr="009B7B51">
              <w:rPr>
                <w:rFonts w:ascii="Calibri" w:hAnsi="Calibri"/>
              </w:rPr>
              <w:t>Atelye Öğretmeni</w:t>
            </w:r>
          </w:p>
        </w:tc>
      </w:tr>
      <w:tr w:rsidR="00594D0C" w:rsidRPr="009B7B51" w:rsidTr="00D61E62">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97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1360" w:type="dxa"/>
            <w:gridSpan w:val="2"/>
            <w:vAlign w:val="center"/>
          </w:tcPr>
          <w:p w:rsidR="00594D0C" w:rsidRPr="009B7B51" w:rsidRDefault="00D61E62" w:rsidP="009B7B51">
            <w:pPr>
              <w:jc w:val="center"/>
              <w:rPr>
                <w:rFonts w:ascii="Calibri" w:hAnsi="Calibri"/>
                <w:sz w:val="16"/>
                <w:szCs w:val="16"/>
              </w:rPr>
            </w:pPr>
            <w:r>
              <w:rPr>
                <w:rFonts w:ascii="Calibri" w:hAnsi="Calibri"/>
                <w:sz w:val="16"/>
                <w:szCs w:val="16"/>
              </w:rPr>
              <w:t>Toplam</w:t>
            </w:r>
          </w:p>
        </w:tc>
        <w:tc>
          <w:tcPr>
            <w:tcW w:w="1440" w:type="dxa"/>
            <w:vMerge w:val="restart"/>
          </w:tcPr>
          <w:p w:rsidR="00594D0C" w:rsidRPr="009B7B51" w:rsidRDefault="00594D0C" w:rsidP="009B7B51">
            <w:pPr>
              <w:rPr>
                <w:rFonts w:ascii="Calibri" w:hAnsi="Calibri"/>
              </w:rPr>
            </w:pPr>
          </w:p>
        </w:tc>
      </w:tr>
      <w:tr w:rsidR="00594D0C" w:rsidRPr="009B7B51" w:rsidTr="00D61E62">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970" w:type="dxa"/>
            <w:vAlign w:val="center"/>
          </w:tcPr>
          <w:p w:rsidR="00594D0C" w:rsidRPr="009B7B51" w:rsidRDefault="00594D0C" w:rsidP="009B7B51">
            <w:pPr>
              <w:jc w:val="center"/>
              <w:rPr>
                <w:rFonts w:ascii="Calibri" w:hAnsi="Calibri"/>
              </w:rPr>
            </w:pPr>
            <w:r w:rsidRPr="009B7B51">
              <w:rPr>
                <w:rFonts w:ascii="Calibri" w:hAnsi="Calibri"/>
              </w:rPr>
              <w:t>15</w:t>
            </w:r>
          </w:p>
        </w:tc>
        <w:tc>
          <w:tcPr>
            <w:tcW w:w="1360" w:type="dxa"/>
            <w:gridSpan w:val="2"/>
            <w:vAlign w:val="center"/>
          </w:tcPr>
          <w:p w:rsidR="00594D0C" w:rsidRPr="009B7B51" w:rsidRDefault="00D61E62" w:rsidP="009B7B51">
            <w:pPr>
              <w:jc w:val="center"/>
              <w:rPr>
                <w:rFonts w:ascii="Calibri" w:hAnsi="Calibri"/>
              </w:rPr>
            </w:pPr>
            <w:r>
              <w:rPr>
                <w:rFonts w:ascii="Calibri" w:hAnsi="Calibri"/>
              </w:rPr>
              <w:t>100</w:t>
            </w:r>
          </w:p>
        </w:tc>
        <w:tc>
          <w:tcPr>
            <w:tcW w:w="1440" w:type="dxa"/>
            <w:vMerge/>
          </w:tcPr>
          <w:p w:rsidR="00594D0C" w:rsidRPr="009B7B51" w:rsidRDefault="00594D0C" w:rsidP="009B7B51">
            <w:pPr>
              <w:rPr>
                <w:rFonts w:ascii="Calibri" w:hAnsi="Calibri"/>
              </w:rPr>
            </w:pPr>
          </w:p>
        </w:tc>
      </w:tr>
      <w:tr w:rsidR="00594D0C" w:rsidRPr="009B7B51" w:rsidTr="00D61E62">
        <w:trPr>
          <w:trHeight w:val="550"/>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970" w:type="dxa"/>
          </w:tcPr>
          <w:p w:rsidR="00594D0C" w:rsidRPr="009B7B51" w:rsidRDefault="00594D0C" w:rsidP="009B7B51">
            <w:pPr>
              <w:rPr>
                <w:rFonts w:ascii="Calibri" w:hAnsi="Calibri"/>
              </w:rPr>
            </w:pPr>
          </w:p>
        </w:tc>
        <w:tc>
          <w:tcPr>
            <w:tcW w:w="1360"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CF50D5" w:rsidRPr="00FB226C" w:rsidRDefault="00CF50D5" w:rsidP="00DC03CC">
      <w:pPr>
        <w:rPr>
          <w:rFonts w:ascii="Calibri" w:hAnsi="Calibri"/>
        </w:rPr>
      </w:pPr>
    </w:p>
    <w:p w:rsidR="00380424" w:rsidRPr="00FB226C" w:rsidRDefault="00380424" w:rsidP="00DC03CC">
      <w:pPr>
        <w:rPr>
          <w:rFonts w:ascii="Calibri" w:hAnsi="Calibri"/>
        </w:rPr>
      </w:pPr>
    </w:p>
    <w:sectPr w:rsidR="00380424" w:rsidRPr="00FB226C" w:rsidSect="00853713">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71066"/>
    <w:rsid w:val="001737EC"/>
    <w:rsid w:val="00175AE9"/>
    <w:rsid w:val="00176E75"/>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616BF"/>
    <w:rsid w:val="00262776"/>
    <w:rsid w:val="00274102"/>
    <w:rsid w:val="00275EDA"/>
    <w:rsid w:val="00276F4C"/>
    <w:rsid w:val="002779C5"/>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76DB"/>
    <w:rsid w:val="003347B7"/>
    <w:rsid w:val="00343753"/>
    <w:rsid w:val="00345566"/>
    <w:rsid w:val="00351DEA"/>
    <w:rsid w:val="0036049A"/>
    <w:rsid w:val="00361A58"/>
    <w:rsid w:val="00380424"/>
    <w:rsid w:val="00391473"/>
    <w:rsid w:val="00391BE1"/>
    <w:rsid w:val="003925C0"/>
    <w:rsid w:val="00392D95"/>
    <w:rsid w:val="00397F2F"/>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34A82"/>
    <w:rsid w:val="00437BC6"/>
    <w:rsid w:val="00437E5E"/>
    <w:rsid w:val="004405B0"/>
    <w:rsid w:val="00442BD9"/>
    <w:rsid w:val="004455C4"/>
    <w:rsid w:val="00452551"/>
    <w:rsid w:val="004550EA"/>
    <w:rsid w:val="0046081A"/>
    <w:rsid w:val="00462D23"/>
    <w:rsid w:val="00464426"/>
    <w:rsid w:val="0046728A"/>
    <w:rsid w:val="00472F6C"/>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3082C"/>
    <w:rsid w:val="005340C5"/>
    <w:rsid w:val="00542FCA"/>
    <w:rsid w:val="00556D31"/>
    <w:rsid w:val="00566256"/>
    <w:rsid w:val="005739E2"/>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0B2B"/>
    <w:rsid w:val="006C0F49"/>
    <w:rsid w:val="006C2E4D"/>
    <w:rsid w:val="006D457F"/>
    <w:rsid w:val="006D5E86"/>
    <w:rsid w:val="006E04E4"/>
    <w:rsid w:val="006E0887"/>
    <w:rsid w:val="006E2DC7"/>
    <w:rsid w:val="006E31EC"/>
    <w:rsid w:val="006F5B5E"/>
    <w:rsid w:val="006F7596"/>
    <w:rsid w:val="00700D84"/>
    <w:rsid w:val="00705EB2"/>
    <w:rsid w:val="007063FF"/>
    <w:rsid w:val="007111F9"/>
    <w:rsid w:val="00713B42"/>
    <w:rsid w:val="0071660E"/>
    <w:rsid w:val="0071775F"/>
    <w:rsid w:val="00730B70"/>
    <w:rsid w:val="0073324B"/>
    <w:rsid w:val="0073390C"/>
    <w:rsid w:val="00734B40"/>
    <w:rsid w:val="00756C57"/>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8F7"/>
    <w:rsid w:val="008C294B"/>
    <w:rsid w:val="008C3DBF"/>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7AA9"/>
    <w:rsid w:val="009474A4"/>
    <w:rsid w:val="00951CBB"/>
    <w:rsid w:val="00972A6A"/>
    <w:rsid w:val="009734A0"/>
    <w:rsid w:val="00973CD2"/>
    <w:rsid w:val="00976CA9"/>
    <w:rsid w:val="009773E9"/>
    <w:rsid w:val="00981D45"/>
    <w:rsid w:val="009848D0"/>
    <w:rsid w:val="00985E11"/>
    <w:rsid w:val="00990D7A"/>
    <w:rsid w:val="009922BD"/>
    <w:rsid w:val="00994ED9"/>
    <w:rsid w:val="009A53E5"/>
    <w:rsid w:val="009A72EB"/>
    <w:rsid w:val="009A7BC4"/>
    <w:rsid w:val="009B3339"/>
    <w:rsid w:val="009B3EBE"/>
    <w:rsid w:val="009B7B51"/>
    <w:rsid w:val="009C73A6"/>
    <w:rsid w:val="009C7996"/>
    <w:rsid w:val="009D2A82"/>
    <w:rsid w:val="009E1EEB"/>
    <w:rsid w:val="009E48E9"/>
    <w:rsid w:val="009F401C"/>
    <w:rsid w:val="00A1444E"/>
    <w:rsid w:val="00A16749"/>
    <w:rsid w:val="00A20686"/>
    <w:rsid w:val="00A223AD"/>
    <w:rsid w:val="00A24BCB"/>
    <w:rsid w:val="00A33A41"/>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550"/>
    <w:rsid w:val="00AE2AA7"/>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72852"/>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1F53"/>
    <w:rsid w:val="00C13CED"/>
    <w:rsid w:val="00C153AF"/>
    <w:rsid w:val="00C23907"/>
    <w:rsid w:val="00C258C7"/>
    <w:rsid w:val="00C30A48"/>
    <w:rsid w:val="00C330C6"/>
    <w:rsid w:val="00C34CE0"/>
    <w:rsid w:val="00C34D7D"/>
    <w:rsid w:val="00C36196"/>
    <w:rsid w:val="00C36AF7"/>
    <w:rsid w:val="00C41450"/>
    <w:rsid w:val="00C4512E"/>
    <w:rsid w:val="00C512B8"/>
    <w:rsid w:val="00C62883"/>
    <w:rsid w:val="00C70F7B"/>
    <w:rsid w:val="00C7218D"/>
    <w:rsid w:val="00C8063F"/>
    <w:rsid w:val="00C80E9C"/>
    <w:rsid w:val="00C81719"/>
    <w:rsid w:val="00C82917"/>
    <w:rsid w:val="00C82FB1"/>
    <w:rsid w:val="00C860F8"/>
    <w:rsid w:val="00C97FB0"/>
    <w:rsid w:val="00CA7067"/>
    <w:rsid w:val="00CB0AE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BB6"/>
    <w:rsid w:val="00D6543C"/>
    <w:rsid w:val="00D65A6F"/>
    <w:rsid w:val="00D6731F"/>
    <w:rsid w:val="00D678AF"/>
    <w:rsid w:val="00D711B8"/>
    <w:rsid w:val="00D7655C"/>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107C"/>
    <w:rsid w:val="00E6392D"/>
    <w:rsid w:val="00E70927"/>
    <w:rsid w:val="00E72AC6"/>
    <w:rsid w:val="00E731BF"/>
    <w:rsid w:val="00E76460"/>
    <w:rsid w:val="00E804ED"/>
    <w:rsid w:val="00E81D05"/>
    <w:rsid w:val="00E82A71"/>
    <w:rsid w:val="00EB26CB"/>
    <w:rsid w:val="00EB3704"/>
    <w:rsid w:val="00EB4EE8"/>
    <w:rsid w:val="00EC5EE1"/>
    <w:rsid w:val="00ED2EA4"/>
    <w:rsid w:val="00ED4FB6"/>
    <w:rsid w:val="00ED67B5"/>
    <w:rsid w:val="00EF6B55"/>
    <w:rsid w:val="00EF6E14"/>
    <w:rsid w:val="00F079FE"/>
    <w:rsid w:val="00F124A6"/>
    <w:rsid w:val="00F21DD6"/>
    <w:rsid w:val="00F2309E"/>
    <w:rsid w:val="00F26D37"/>
    <w:rsid w:val="00F3259E"/>
    <w:rsid w:val="00F32B5A"/>
    <w:rsid w:val="00F32FE5"/>
    <w:rsid w:val="00F45C5D"/>
    <w:rsid w:val="00F53584"/>
    <w:rsid w:val="00F53C93"/>
    <w:rsid w:val="00F565BA"/>
    <w:rsid w:val="00F568A5"/>
    <w:rsid w:val="00F60E6D"/>
    <w:rsid w:val="00F7172C"/>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C7CEC"/>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2008-04-03T09:59:00Z</cp:lastPrinted>
  <dcterms:created xsi:type="dcterms:W3CDTF">2011-09-23T04:12:00Z</dcterms:created>
  <dcterms:modified xsi:type="dcterms:W3CDTF">2011-09-23T04:12:00Z</dcterms:modified>
</cp:coreProperties>
</file>