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text" w:tblpX="-612" w:tblpY="1"/>
        <w:tblOverlap w:val="never"/>
        <w:tblW w:w="10846"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1921"/>
        <w:gridCol w:w="659"/>
        <w:gridCol w:w="1051"/>
        <w:gridCol w:w="1013"/>
        <w:gridCol w:w="993"/>
        <w:gridCol w:w="1134"/>
        <w:gridCol w:w="992"/>
        <w:gridCol w:w="631"/>
        <w:gridCol w:w="503"/>
        <w:gridCol w:w="546"/>
        <w:gridCol w:w="1403"/>
      </w:tblGrid>
      <w:tr w:rsidR="00B552C3" w:rsidRPr="00E47580" w:rsidTr="00956235">
        <w:trPr>
          <w:trHeight w:val="524"/>
        </w:trPr>
        <w:tc>
          <w:tcPr>
            <w:tcW w:w="2580" w:type="dxa"/>
            <w:gridSpan w:val="2"/>
            <w:tcBorders>
              <w:right w:val="single" w:sz="4" w:space="0" w:color="auto"/>
            </w:tcBorders>
            <w:vAlign w:val="center"/>
          </w:tcPr>
          <w:p w:rsidR="00B552C3" w:rsidRPr="009B7B51" w:rsidRDefault="00B552C3" w:rsidP="00956235">
            <w:pPr>
              <w:rPr>
                <w:rFonts w:ascii="Calibri" w:hAnsi="Calibri" w:cs="Arial"/>
                <w:sz w:val="16"/>
                <w:szCs w:val="16"/>
              </w:rPr>
            </w:pPr>
            <w:r w:rsidRPr="00956235">
              <w:rPr>
                <w:rFonts w:ascii="Calibri" w:hAnsi="Calibri" w:cs="Arial"/>
                <w:b/>
                <w:bCs/>
                <w:color w:val="0000FF"/>
              </w:rPr>
              <w:t>ATöLYE:</w:t>
            </w:r>
            <w:r w:rsidRPr="00956235">
              <w:rPr>
                <w:rFonts w:ascii="Calibri" w:hAnsi="Calibri" w:cs="Arial"/>
                <w:bCs/>
                <w:color w:val="0000FF"/>
              </w:rPr>
              <w:t xml:space="preserve"> </w:t>
            </w:r>
            <w:r w:rsidR="00956235" w:rsidRPr="00956235">
              <w:rPr>
                <w:rFonts w:ascii="Calibri" w:hAnsi="Calibri" w:cs="Arial"/>
                <w:bCs/>
                <w:color w:val="0000FF"/>
              </w:rPr>
              <w:t>ELEKTRONİK</w:t>
            </w:r>
          </w:p>
        </w:tc>
        <w:tc>
          <w:tcPr>
            <w:tcW w:w="6317" w:type="dxa"/>
            <w:gridSpan w:val="7"/>
            <w:tcBorders>
              <w:left w:val="single" w:sz="4" w:space="0" w:color="auto"/>
            </w:tcBorders>
            <w:vAlign w:val="center"/>
          </w:tcPr>
          <w:p w:rsidR="00B552C3" w:rsidRPr="009B7B51" w:rsidRDefault="00956235" w:rsidP="00956235">
            <w:pPr>
              <w:rPr>
                <w:rFonts w:ascii="Calibri" w:hAnsi="Calibri" w:cs="Arial"/>
                <w:sz w:val="28"/>
                <w:szCs w:val="28"/>
              </w:rPr>
            </w:pPr>
            <w:r w:rsidRPr="00956235">
              <w:rPr>
                <w:rFonts w:ascii="Calibri" w:hAnsi="Calibri" w:cs="Arial"/>
                <w:b/>
                <w:bCs/>
                <w:color w:val="0000FF"/>
              </w:rPr>
              <w:t>Konu:</w:t>
            </w:r>
            <w:r>
              <w:rPr>
                <w:rFonts w:ascii="Calibri" w:hAnsi="Calibri" w:cs="Arial"/>
                <w:bCs/>
                <w:color w:val="0000FF"/>
              </w:rPr>
              <w:t xml:space="preserve"> Elektrik ve Elektrik Kanunları</w:t>
            </w:r>
          </w:p>
        </w:tc>
        <w:tc>
          <w:tcPr>
            <w:tcW w:w="1949" w:type="dxa"/>
            <w:gridSpan w:val="2"/>
            <w:vAlign w:val="center"/>
          </w:tcPr>
          <w:p w:rsidR="00B552C3" w:rsidRPr="009B7B51" w:rsidRDefault="00B552C3" w:rsidP="00B552C3">
            <w:pPr>
              <w:rPr>
                <w:rFonts w:ascii="Calibri" w:hAnsi="Calibri" w:cs="Arial"/>
                <w:sz w:val="16"/>
                <w:szCs w:val="16"/>
              </w:rPr>
            </w:pPr>
            <w:r w:rsidRPr="00956235">
              <w:rPr>
                <w:rFonts w:ascii="Calibri" w:hAnsi="Calibri" w:cs="Arial"/>
                <w:bCs/>
                <w:color w:val="0000FF"/>
                <w:sz w:val="22"/>
              </w:rPr>
              <w:t xml:space="preserve">İŞ YAPRAĞI NO:  </w:t>
            </w:r>
            <w:r w:rsidR="00D63578">
              <w:rPr>
                <w:rFonts w:ascii="Calibri" w:hAnsi="Calibri" w:cs="Arial"/>
                <w:bCs/>
                <w:color w:val="0000FF"/>
                <w:sz w:val="22"/>
              </w:rPr>
              <w:t>2</w:t>
            </w:r>
          </w:p>
        </w:tc>
      </w:tr>
      <w:tr w:rsidR="00091648" w:rsidRPr="00E47580" w:rsidTr="00A90C67">
        <w:trPr>
          <w:trHeight w:val="12564"/>
        </w:trPr>
        <w:tc>
          <w:tcPr>
            <w:tcW w:w="10846" w:type="dxa"/>
            <w:gridSpan w:val="11"/>
          </w:tcPr>
          <w:p w:rsidR="001E4AC6" w:rsidRPr="00A90E56" w:rsidRDefault="001E4AC6" w:rsidP="001E4AC6">
            <w:pPr>
              <w:autoSpaceDE w:val="0"/>
              <w:autoSpaceDN w:val="0"/>
              <w:adjustRightInd w:val="0"/>
              <w:jc w:val="center"/>
              <w:rPr>
                <w:rFonts w:ascii="Calibri" w:hAnsi="Calibri" w:cs="Arial"/>
                <w:bCs/>
                <w:color w:val="0000FF"/>
                <w:sz w:val="20"/>
                <w:szCs w:val="20"/>
              </w:rPr>
            </w:pPr>
          </w:p>
          <w:p w:rsidR="00981AEE" w:rsidRPr="00956235" w:rsidRDefault="00981AEE" w:rsidP="00981AEE">
            <w:pPr>
              <w:ind w:right="22"/>
              <w:jc w:val="both"/>
              <w:rPr>
                <w:rFonts w:ascii="Calibri" w:hAnsi="Calibri" w:cs="Arial"/>
                <w:sz w:val="20"/>
                <w:szCs w:val="20"/>
              </w:rPr>
            </w:pPr>
            <w:r w:rsidRPr="009B7B51">
              <w:rPr>
                <w:rFonts w:ascii="Calibri" w:hAnsi="Calibri" w:cs="Arial"/>
                <w:b/>
                <w:color w:val="0000FF"/>
                <w:sz w:val="20"/>
                <w:szCs w:val="20"/>
              </w:rPr>
              <w:t>DENEYİN AMACI</w:t>
            </w:r>
            <w:r w:rsidRPr="009B7B51">
              <w:rPr>
                <w:rFonts w:ascii="Calibri" w:hAnsi="Calibri" w:cs="Arial"/>
                <w:b/>
                <w:color w:val="0000FF"/>
                <w:sz w:val="20"/>
                <w:szCs w:val="20"/>
              </w:rPr>
              <w:tab/>
              <w:t>:</w:t>
            </w:r>
            <w:r w:rsidRPr="009B7B51">
              <w:rPr>
                <w:rFonts w:ascii="Calibri" w:hAnsi="Calibri" w:cs="Arial"/>
                <w:b/>
                <w:sz w:val="20"/>
                <w:szCs w:val="20"/>
              </w:rPr>
              <w:t xml:space="preserve"> </w:t>
            </w:r>
            <w:r w:rsidR="00D63578">
              <w:rPr>
                <w:rFonts w:ascii="Calibri" w:hAnsi="Calibri" w:cs="Arial"/>
                <w:sz w:val="20"/>
                <w:szCs w:val="20"/>
              </w:rPr>
              <w:t>Bilgisayar güç kaynağının dışarıda çalıştırılması ve voltaj ölçümlerinin yapılması</w:t>
            </w:r>
          </w:p>
          <w:p w:rsidR="00956235" w:rsidRPr="009B7B51" w:rsidRDefault="00956235" w:rsidP="00981AEE">
            <w:pPr>
              <w:ind w:right="22"/>
              <w:jc w:val="both"/>
              <w:rPr>
                <w:rFonts w:ascii="Calibri" w:hAnsi="Calibri" w:cs="Arial"/>
                <w:b/>
                <w:sz w:val="20"/>
                <w:szCs w:val="20"/>
              </w:rPr>
            </w:pPr>
          </w:p>
          <w:p w:rsidR="00523B60" w:rsidRDefault="00981AEE" w:rsidP="00956235">
            <w:pPr>
              <w:autoSpaceDE w:val="0"/>
              <w:autoSpaceDN w:val="0"/>
              <w:adjustRightInd w:val="0"/>
              <w:jc w:val="both"/>
              <w:rPr>
                <w:rFonts w:ascii="Calibri" w:hAnsi="Calibri" w:cs="TimesNewRomanPSMT"/>
                <w:sz w:val="22"/>
                <w:szCs w:val="22"/>
              </w:rPr>
            </w:pPr>
            <w:r w:rsidRPr="009B7B51">
              <w:rPr>
                <w:rFonts w:ascii="Calibri" w:hAnsi="Calibri" w:cs="Arial"/>
                <w:b/>
                <w:color w:val="0000FF"/>
                <w:sz w:val="20"/>
                <w:szCs w:val="20"/>
              </w:rPr>
              <w:t>TEORİK BİLGİLER</w:t>
            </w:r>
            <w:r w:rsidRPr="009B7B51">
              <w:rPr>
                <w:rFonts w:ascii="Calibri" w:hAnsi="Calibri" w:cs="Arial"/>
                <w:b/>
                <w:color w:val="0000FF"/>
                <w:sz w:val="20"/>
                <w:szCs w:val="20"/>
              </w:rPr>
              <w:tab/>
              <w:t>:</w:t>
            </w:r>
            <w:r w:rsidRPr="009B7B51">
              <w:rPr>
                <w:rFonts w:ascii="Calibri" w:hAnsi="Calibri" w:cs="TimesNewRomanPSMT"/>
                <w:sz w:val="22"/>
                <w:szCs w:val="22"/>
              </w:rPr>
              <w:t xml:space="preserve"> </w:t>
            </w:r>
          </w:p>
          <w:p w:rsidR="00956235" w:rsidRDefault="00956235" w:rsidP="00956235">
            <w:pPr>
              <w:autoSpaceDE w:val="0"/>
              <w:autoSpaceDN w:val="0"/>
              <w:adjustRightInd w:val="0"/>
              <w:jc w:val="both"/>
              <w:rPr>
                <w:rFonts w:ascii="Calibri" w:hAnsi="Calibri" w:cs="TimesNewRomanPSMT"/>
                <w:sz w:val="22"/>
                <w:szCs w:val="22"/>
              </w:rPr>
            </w:pPr>
          </w:p>
          <w:p w:rsidR="00D63578" w:rsidRDefault="00D63578" w:rsidP="00956235">
            <w:pPr>
              <w:autoSpaceDE w:val="0"/>
              <w:autoSpaceDN w:val="0"/>
              <w:adjustRightInd w:val="0"/>
              <w:jc w:val="both"/>
              <w:rPr>
                <w:rFonts w:ascii="Calibri" w:hAnsi="Calibri" w:cs="TimesNewRomanPSMT"/>
                <w:sz w:val="22"/>
                <w:szCs w:val="22"/>
              </w:rPr>
            </w:pPr>
            <w:r>
              <w:rPr>
                <w:rFonts w:ascii="Calibri" w:hAnsi="Calibri" w:cs="TimesNewRomanPSMT"/>
                <w:sz w:val="22"/>
                <w:szCs w:val="22"/>
              </w:rPr>
              <w:t xml:space="preserve">Bilgisayar güç kaynakları olarak bilinen PSU (power supply unit), bir PC’nin çeşitli bileşenlerinin ihtiyaç duyduğu gerilim ve akımı sağlar. Bu gerilimi 220v A.C olan şehir şebekesinden dönüştürerek yapar. Dönüştürdüğü gerilimler ve akım değerleri aşağıdaki görselde yer almaktadır. Bu görsel bir ATX PC güç kaynağının etiketine aittir. </w:t>
            </w:r>
          </w:p>
          <w:p w:rsidR="000E1311" w:rsidRDefault="000E1311" w:rsidP="00956235">
            <w:pPr>
              <w:autoSpaceDE w:val="0"/>
              <w:autoSpaceDN w:val="0"/>
              <w:adjustRightInd w:val="0"/>
              <w:jc w:val="both"/>
              <w:rPr>
                <w:rFonts w:ascii="Calibri" w:hAnsi="Calibri" w:cs="TimesNewRomanPSMT"/>
                <w:sz w:val="22"/>
                <w:szCs w:val="22"/>
              </w:rPr>
            </w:pPr>
          </w:p>
          <w:p w:rsidR="00D63578" w:rsidRDefault="00D63578" w:rsidP="00956235">
            <w:pPr>
              <w:autoSpaceDE w:val="0"/>
              <w:autoSpaceDN w:val="0"/>
              <w:adjustRightInd w:val="0"/>
              <w:jc w:val="both"/>
              <w:rPr>
                <w:rFonts w:ascii="Calibri" w:hAnsi="Calibri" w:cs="TimesNewRomanPSMT"/>
                <w:sz w:val="22"/>
                <w:szCs w:val="22"/>
              </w:rPr>
            </w:pPr>
            <w:r>
              <w:rPr>
                <w:noProof/>
              </w:rPr>
              <w:drawing>
                <wp:inline distT="0" distB="0" distL="0" distR="0">
                  <wp:extent cx="3145155" cy="1997710"/>
                  <wp:effectExtent l="0" t="0" r="0" b="2540"/>
                  <wp:docPr id="5" name="Resim 5" descr="psu label adw 45068 ile ilgili görsel sonuc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su label adw 45068 ile ilgili görsel sonucu"/>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145155" cy="1997710"/>
                          </a:xfrm>
                          <a:prstGeom prst="rect">
                            <a:avLst/>
                          </a:prstGeom>
                          <a:noFill/>
                          <a:ln>
                            <a:noFill/>
                          </a:ln>
                        </pic:spPr>
                      </pic:pic>
                    </a:graphicData>
                  </a:graphic>
                </wp:inline>
              </w:drawing>
            </w:r>
          </w:p>
          <w:p w:rsidR="00D63578" w:rsidRDefault="00D63578" w:rsidP="00956235">
            <w:pPr>
              <w:autoSpaceDE w:val="0"/>
              <w:autoSpaceDN w:val="0"/>
              <w:adjustRightInd w:val="0"/>
              <w:jc w:val="both"/>
              <w:rPr>
                <w:rFonts w:ascii="Calibri" w:hAnsi="Calibri" w:cs="TimesNewRomanPSMT"/>
                <w:sz w:val="22"/>
                <w:szCs w:val="22"/>
              </w:rPr>
            </w:pPr>
          </w:p>
          <w:p w:rsidR="00D63578" w:rsidRDefault="00D63578" w:rsidP="00956235">
            <w:pPr>
              <w:autoSpaceDE w:val="0"/>
              <w:autoSpaceDN w:val="0"/>
              <w:adjustRightInd w:val="0"/>
              <w:jc w:val="both"/>
              <w:rPr>
                <w:rFonts w:ascii="Calibri" w:hAnsi="Calibri" w:cs="TimesNewRomanPSMT"/>
                <w:sz w:val="22"/>
                <w:szCs w:val="22"/>
              </w:rPr>
            </w:pPr>
            <w:r>
              <w:rPr>
                <w:rFonts w:ascii="Calibri" w:hAnsi="Calibri" w:cs="TimesNewRomanPSMT"/>
                <w:sz w:val="22"/>
                <w:szCs w:val="22"/>
              </w:rPr>
              <w:t>Bu etiketteki değerlerden bahsetmek gerekirse; PSU 115v’luk şehir şebekesi ile beslendiğinde 8A, 220V ile beslendiğinde şehir şebekesinden azami 5A akım çekmekte ve en yüksek 450Watt’lık güç tüketimine ulaşmaktadır. PSU +5v, +3.3V, +12v, -5V, -12v ve +5VSB çıkış gerilimlerini sırasıyla 40, 28, 20, 0.5A, 0.8A ve 2A akım değerleriyle verebilmektedir. Örneğin PSU’nun -12V’luk çıkış devresi en fazla 0.8A verebilmektedir. Bu çıkış voltajlarının tamamının bulunduğu anakart besleme konnektörünün şeması ve kabloların renklerine göre sahip olduğu voltajlar aşağıdaki tabloda yer almaktadır.</w:t>
            </w:r>
          </w:p>
          <w:p w:rsidR="00D63578" w:rsidRDefault="00D63578" w:rsidP="00956235">
            <w:pPr>
              <w:autoSpaceDE w:val="0"/>
              <w:autoSpaceDN w:val="0"/>
              <w:adjustRightInd w:val="0"/>
              <w:jc w:val="both"/>
              <w:rPr>
                <w:rFonts w:ascii="Calibri" w:hAnsi="Calibri" w:cs="TimesNewRomanPSMT"/>
                <w:sz w:val="22"/>
                <w:szCs w:val="22"/>
              </w:rPr>
            </w:pPr>
          </w:p>
          <w:p w:rsidR="00D63578" w:rsidRDefault="00D63578" w:rsidP="00956235">
            <w:pPr>
              <w:autoSpaceDE w:val="0"/>
              <w:autoSpaceDN w:val="0"/>
              <w:adjustRightInd w:val="0"/>
              <w:jc w:val="both"/>
              <w:rPr>
                <w:rFonts w:ascii="Calibri" w:hAnsi="Calibri" w:cs="TimesNewRomanPSMT"/>
                <w:sz w:val="22"/>
                <w:szCs w:val="22"/>
              </w:rPr>
            </w:pPr>
            <w:r>
              <w:rPr>
                <w:noProof/>
              </w:rPr>
              <w:drawing>
                <wp:inline distT="0" distB="0" distL="0" distR="0">
                  <wp:extent cx="5022166" cy="3346367"/>
                  <wp:effectExtent l="0" t="0" r="7620" b="6985"/>
                  <wp:docPr id="6" name="Resim 6" descr="psu main board connector ile ilgili görsel sonuc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psu main board connector ile ilgili görsel sonucu"/>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038527" cy="3357269"/>
                          </a:xfrm>
                          <a:prstGeom prst="rect">
                            <a:avLst/>
                          </a:prstGeom>
                          <a:noFill/>
                          <a:ln>
                            <a:noFill/>
                          </a:ln>
                        </pic:spPr>
                      </pic:pic>
                    </a:graphicData>
                  </a:graphic>
                </wp:inline>
              </w:drawing>
            </w:r>
          </w:p>
          <w:p w:rsidR="00D63578" w:rsidRDefault="00D63578" w:rsidP="00956235">
            <w:pPr>
              <w:autoSpaceDE w:val="0"/>
              <w:autoSpaceDN w:val="0"/>
              <w:adjustRightInd w:val="0"/>
              <w:jc w:val="both"/>
              <w:rPr>
                <w:rFonts w:ascii="Calibri" w:hAnsi="Calibri" w:cs="TimesNewRomanPSMT"/>
                <w:sz w:val="22"/>
                <w:szCs w:val="22"/>
              </w:rPr>
            </w:pPr>
          </w:p>
          <w:p w:rsidR="00D63578" w:rsidRDefault="000E1311" w:rsidP="00956235">
            <w:pPr>
              <w:autoSpaceDE w:val="0"/>
              <w:autoSpaceDN w:val="0"/>
              <w:adjustRightInd w:val="0"/>
              <w:jc w:val="both"/>
              <w:rPr>
                <w:rFonts w:ascii="Calibri" w:hAnsi="Calibri" w:cs="TimesNewRomanPSMT"/>
                <w:sz w:val="22"/>
                <w:szCs w:val="22"/>
              </w:rPr>
            </w:pPr>
            <w:r>
              <w:rPr>
                <w:rFonts w:ascii="Calibri" w:hAnsi="Calibri" w:cs="TimesNewRomanPSMT"/>
                <w:sz w:val="22"/>
                <w:szCs w:val="22"/>
              </w:rPr>
              <w:t>Konnektördeki kablo renklerinin karşılık geldiği voltajlar şunlardır. Siyah: Şase (eksi), Sarı: 12v, Kırmızı: 5v, Turuncu: 3.3v, Mavi: -12v (özellikle yeni güç kaynaklarında bu kablonun yeri boş olabilir)</w:t>
            </w:r>
          </w:p>
          <w:p w:rsidR="000E1311" w:rsidRDefault="000E1311" w:rsidP="00956235">
            <w:pPr>
              <w:autoSpaceDE w:val="0"/>
              <w:autoSpaceDN w:val="0"/>
              <w:adjustRightInd w:val="0"/>
              <w:jc w:val="both"/>
              <w:rPr>
                <w:rFonts w:ascii="Calibri" w:hAnsi="Calibri" w:cs="TimesNewRomanPSMT"/>
                <w:sz w:val="22"/>
                <w:szCs w:val="22"/>
              </w:rPr>
            </w:pPr>
          </w:p>
          <w:p w:rsidR="000E1311" w:rsidRDefault="000E1311" w:rsidP="00956235">
            <w:pPr>
              <w:autoSpaceDE w:val="0"/>
              <w:autoSpaceDN w:val="0"/>
              <w:adjustRightInd w:val="0"/>
              <w:jc w:val="both"/>
              <w:rPr>
                <w:rFonts w:ascii="Calibri" w:hAnsi="Calibri" w:cs="TimesNewRomanPSMT"/>
                <w:sz w:val="22"/>
                <w:szCs w:val="22"/>
              </w:rPr>
            </w:pPr>
            <w:r>
              <w:rPr>
                <w:rFonts w:ascii="Calibri" w:hAnsi="Calibri" w:cs="TimesNewRomanPSMT"/>
                <w:sz w:val="22"/>
                <w:szCs w:val="22"/>
              </w:rPr>
              <w:t xml:space="preserve">Konnektörde yer alan bazı özel kablolar ise;Mor: PSU’u çalışmaz iken (güç kablosu takılı/güç anahtarı varsa açık konumda olacak) üretilen stand-by (bekleme) gerilimidir (VSB). Bu gerilim anakartı besleyerek çalışmaya hazır tutulması için kullanılır. Gri renkli PG (power good) kablosunda eğer 5v gerilim var ise PSU’nun çıkış voltajlarının normal olduğunu söyler eğer bu uçta gerilim yoksa muhtemelen PSU arızalıdır. PG ucu anlık güç tüketimine bağlı olarak oluşan </w:t>
            </w:r>
            <w:r>
              <w:rPr>
                <w:rFonts w:ascii="Calibri" w:hAnsi="Calibri" w:cs="TimesNewRomanPSMT"/>
                <w:sz w:val="22"/>
                <w:szCs w:val="22"/>
              </w:rPr>
              <w:lastRenderedPageBreak/>
              <w:t xml:space="preserve">voltaj değişimlerinin sürekli olarak kontrol edilmesini ve durumun anakarta sürekli olarak bildirilmesini sağlar. Voltaj kontrollerini yapan entegre PSU’nun içerisindeki 20-28 bacaklık siyah renkli DIP kılıflı entegredir ve aynı zamanda PSU’nun açılışından sorumludur. :Bu entegre PSU’nun durumunu (voltajlarını) sürekli olarak izlediğinden monitör entegresi olarak da bilinir. </w:t>
            </w:r>
          </w:p>
          <w:p w:rsidR="000E1311" w:rsidRDefault="000E1311" w:rsidP="00956235">
            <w:pPr>
              <w:autoSpaceDE w:val="0"/>
              <w:autoSpaceDN w:val="0"/>
              <w:adjustRightInd w:val="0"/>
              <w:jc w:val="both"/>
              <w:rPr>
                <w:rFonts w:ascii="Calibri" w:hAnsi="Calibri" w:cs="TimesNewRomanPSMT"/>
                <w:sz w:val="22"/>
                <w:szCs w:val="22"/>
              </w:rPr>
            </w:pPr>
          </w:p>
          <w:p w:rsidR="000E1311" w:rsidRDefault="000E1311" w:rsidP="00956235">
            <w:pPr>
              <w:autoSpaceDE w:val="0"/>
              <w:autoSpaceDN w:val="0"/>
              <w:adjustRightInd w:val="0"/>
              <w:jc w:val="both"/>
              <w:rPr>
                <w:rFonts w:ascii="Calibri" w:hAnsi="Calibri" w:cs="TimesNewRomanPSMT"/>
                <w:sz w:val="22"/>
                <w:szCs w:val="22"/>
              </w:rPr>
            </w:pPr>
            <w:r>
              <w:rPr>
                <w:rFonts w:ascii="Calibri" w:hAnsi="Calibri" w:cs="TimesNewRomanPSMT"/>
                <w:sz w:val="22"/>
                <w:szCs w:val="22"/>
              </w:rPr>
              <w:t>Yeşil renkli PS_ON etiketli kabloya GND bağlandığı takdirde PSU çalışmaya başlar. Normal şartlarda bu işlev anakarta bağlı PS_ON butonu ile tetiklenebildiği gibi PSU’nun çalışıp çalışmadığını dışarıda iken anlamak için de kullanılır. Bunun için herhangi bir GND (siyah renkli kablolar) yeşil kablo kısa devre yapılır.</w:t>
            </w:r>
          </w:p>
          <w:p w:rsidR="000E1311" w:rsidRDefault="000E1311" w:rsidP="00956235">
            <w:pPr>
              <w:autoSpaceDE w:val="0"/>
              <w:autoSpaceDN w:val="0"/>
              <w:adjustRightInd w:val="0"/>
              <w:jc w:val="both"/>
              <w:rPr>
                <w:rFonts w:ascii="Calibri" w:hAnsi="Calibri" w:cs="TimesNewRomanPSMT"/>
                <w:sz w:val="22"/>
                <w:szCs w:val="22"/>
              </w:rPr>
            </w:pPr>
          </w:p>
          <w:p w:rsidR="00D63578" w:rsidRDefault="000E1311" w:rsidP="00956235">
            <w:pPr>
              <w:autoSpaceDE w:val="0"/>
              <w:autoSpaceDN w:val="0"/>
              <w:adjustRightInd w:val="0"/>
              <w:jc w:val="both"/>
              <w:rPr>
                <w:rFonts w:ascii="Calibri" w:hAnsi="Calibri" w:cs="TimesNewRomanPSMT"/>
                <w:sz w:val="22"/>
                <w:szCs w:val="22"/>
              </w:rPr>
            </w:pPr>
            <w:r w:rsidRPr="000E1311">
              <w:rPr>
                <w:rFonts w:ascii="Calibri" w:hAnsi="Calibri" w:cs="Arial"/>
                <w:b/>
                <w:color w:val="0000FF"/>
                <w:sz w:val="20"/>
                <w:szCs w:val="20"/>
              </w:rPr>
              <w:t>UYGULAMA</w:t>
            </w:r>
          </w:p>
          <w:p w:rsidR="000E1311" w:rsidRDefault="000E1311" w:rsidP="00956235">
            <w:pPr>
              <w:autoSpaceDE w:val="0"/>
              <w:autoSpaceDN w:val="0"/>
              <w:adjustRightInd w:val="0"/>
              <w:jc w:val="both"/>
              <w:rPr>
                <w:rFonts w:ascii="Calibri" w:hAnsi="Calibri" w:cs="TimesNewRomanPSMT"/>
                <w:sz w:val="22"/>
                <w:szCs w:val="22"/>
              </w:rPr>
            </w:pPr>
          </w:p>
          <w:p w:rsidR="000E1311" w:rsidRDefault="000E1311" w:rsidP="000E1311">
            <w:pPr>
              <w:pStyle w:val="ListeParagraf"/>
              <w:numPr>
                <w:ilvl w:val="0"/>
                <w:numId w:val="27"/>
              </w:numPr>
              <w:autoSpaceDE w:val="0"/>
              <w:autoSpaceDN w:val="0"/>
              <w:adjustRightInd w:val="0"/>
              <w:jc w:val="both"/>
              <w:rPr>
                <w:rFonts w:ascii="Calibri" w:hAnsi="Calibri" w:cs="TimesNewRomanPSMT"/>
                <w:sz w:val="22"/>
                <w:szCs w:val="22"/>
              </w:rPr>
            </w:pPr>
            <w:r>
              <w:rPr>
                <w:rFonts w:ascii="Calibri" w:hAnsi="Calibri" w:cs="TimesNewRomanPSMT"/>
                <w:sz w:val="22"/>
                <w:szCs w:val="22"/>
              </w:rPr>
              <w:t>PSU’nun güç kablosunu bağlayarak fan’ının dönüp dönmediğini kontrol edin.</w:t>
            </w:r>
          </w:p>
          <w:p w:rsidR="000E1311" w:rsidRDefault="000E1311" w:rsidP="000E1311">
            <w:pPr>
              <w:pStyle w:val="ListeParagraf"/>
              <w:numPr>
                <w:ilvl w:val="0"/>
                <w:numId w:val="27"/>
              </w:numPr>
              <w:autoSpaceDE w:val="0"/>
              <w:autoSpaceDN w:val="0"/>
              <w:adjustRightInd w:val="0"/>
              <w:jc w:val="both"/>
              <w:rPr>
                <w:rFonts w:ascii="Calibri" w:hAnsi="Calibri" w:cs="TimesNewRomanPSMT"/>
                <w:sz w:val="22"/>
                <w:szCs w:val="22"/>
              </w:rPr>
            </w:pPr>
            <w:r>
              <w:rPr>
                <w:rFonts w:ascii="Calibri" w:hAnsi="Calibri" w:cs="TimesNewRomanPSMT"/>
                <w:sz w:val="22"/>
                <w:szCs w:val="22"/>
              </w:rPr>
              <w:t>Güç anahtarı açık iken VSB gerilimini ölçün.</w:t>
            </w:r>
          </w:p>
          <w:p w:rsidR="000E1311" w:rsidRDefault="000E1311" w:rsidP="000E1311">
            <w:pPr>
              <w:pStyle w:val="ListeParagraf"/>
              <w:numPr>
                <w:ilvl w:val="0"/>
                <w:numId w:val="27"/>
              </w:numPr>
              <w:autoSpaceDE w:val="0"/>
              <w:autoSpaceDN w:val="0"/>
              <w:adjustRightInd w:val="0"/>
              <w:jc w:val="both"/>
              <w:rPr>
                <w:rFonts w:ascii="Calibri" w:hAnsi="Calibri" w:cs="TimesNewRomanPSMT"/>
                <w:sz w:val="22"/>
                <w:szCs w:val="22"/>
              </w:rPr>
            </w:pPr>
            <w:r>
              <w:rPr>
                <w:rFonts w:ascii="Calibri" w:hAnsi="Calibri" w:cs="TimesNewRomanPSMT"/>
                <w:sz w:val="22"/>
                <w:szCs w:val="22"/>
              </w:rPr>
              <w:t xml:space="preserve">PS_ON ucunu kullanarak PSU’yu çalışır duruma getirin ve voltaj ölçümlerini yaparak aşağıya not edin. </w:t>
            </w:r>
          </w:p>
          <w:p w:rsidR="00E13852" w:rsidRDefault="00E13852" w:rsidP="00E13852">
            <w:pPr>
              <w:autoSpaceDE w:val="0"/>
              <w:autoSpaceDN w:val="0"/>
              <w:adjustRightInd w:val="0"/>
              <w:jc w:val="both"/>
              <w:rPr>
                <w:rFonts w:ascii="Calibri" w:hAnsi="Calibri" w:cs="TimesNewRomanPSMT"/>
                <w:sz w:val="22"/>
                <w:szCs w:val="22"/>
              </w:rPr>
            </w:pPr>
          </w:p>
          <w:p w:rsidR="00E13852" w:rsidRDefault="00E13852" w:rsidP="00E13852">
            <w:pPr>
              <w:autoSpaceDE w:val="0"/>
              <w:autoSpaceDN w:val="0"/>
              <w:adjustRightInd w:val="0"/>
              <w:jc w:val="both"/>
              <w:rPr>
                <w:rFonts w:ascii="Calibri" w:hAnsi="Calibri" w:cs="TimesNewRomanPSMT"/>
                <w:sz w:val="22"/>
                <w:szCs w:val="22"/>
              </w:rPr>
            </w:pPr>
          </w:p>
          <w:p w:rsidR="00E13852" w:rsidRDefault="00E13852" w:rsidP="00E13852">
            <w:pPr>
              <w:autoSpaceDE w:val="0"/>
              <w:autoSpaceDN w:val="0"/>
              <w:adjustRightInd w:val="0"/>
              <w:jc w:val="both"/>
              <w:rPr>
                <w:rFonts w:ascii="Calibri" w:hAnsi="Calibri" w:cs="TimesNewRomanPSMT"/>
                <w:sz w:val="22"/>
                <w:szCs w:val="22"/>
              </w:rPr>
            </w:pPr>
          </w:p>
          <w:p w:rsidR="00E13852" w:rsidRDefault="00E13852" w:rsidP="00E13852">
            <w:pPr>
              <w:autoSpaceDE w:val="0"/>
              <w:autoSpaceDN w:val="0"/>
              <w:adjustRightInd w:val="0"/>
              <w:jc w:val="both"/>
              <w:rPr>
                <w:rFonts w:ascii="Calibri" w:hAnsi="Calibri" w:cs="TimesNewRomanPSMT"/>
                <w:sz w:val="22"/>
                <w:szCs w:val="22"/>
              </w:rPr>
            </w:pPr>
          </w:p>
          <w:p w:rsidR="00E13852" w:rsidRDefault="00E13852" w:rsidP="00E13852">
            <w:pPr>
              <w:autoSpaceDE w:val="0"/>
              <w:autoSpaceDN w:val="0"/>
              <w:adjustRightInd w:val="0"/>
              <w:jc w:val="both"/>
              <w:rPr>
                <w:rFonts w:ascii="Calibri" w:hAnsi="Calibri" w:cs="TimesNewRomanPSMT"/>
                <w:sz w:val="22"/>
                <w:szCs w:val="22"/>
              </w:rPr>
            </w:pPr>
          </w:p>
          <w:p w:rsidR="00E13852" w:rsidRPr="00E13852" w:rsidRDefault="00E13852" w:rsidP="00E13852">
            <w:pPr>
              <w:autoSpaceDE w:val="0"/>
              <w:autoSpaceDN w:val="0"/>
              <w:adjustRightInd w:val="0"/>
              <w:jc w:val="both"/>
              <w:rPr>
                <w:rFonts w:ascii="Calibri" w:hAnsi="Calibri" w:cs="TimesNewRomanPSMT"/>
                <w:sz w:val="22"/>
                <w:szCs w:val="22"/>
              </w:rPr>
            </w:pPr>
          </w:p>
          <w:p w:rsidR="00E13852" w:rsidRDefault="000E1311" w:rsidP="00E13852">
            <w:pPr>
              <w:pStyle w:val="ListeParagraf"/>
              <w:numPr>
                <w:ilvl w:val="0"/>
                <w:numId w:val="27"/>
              </w:numPr>
              <w:autoSpaceDE w:val="0"/>
              <w:autoSpaceDN w:val="0"/>
              <w:adjustRightInd w:val="0"/>
              <w:jc w:val="both"/>
              <w:rPr>
                <w:rFonts w:ascii="Calibri" w:hAnsi="Calibri" w:cs="TimesNewRomanPSMT"/>
                <w:sz w:val="22"/>
                <w:szCs w:val="22"/>
              </w:rPr>
            </w:pPr>
            <w:r>
              <w:rPr>
                <w:rFonts w:ascii="Calibri" w:hAnsi="Calibri" w:cs="TimesNewRomanPSMT"/>
                <w:sz w:val="22"/>
                <w:szCs w:val="22"/>
              </w:rPr>
              <w:t xml:space="preserve">Voltaj değerleri normal ise güç kaynağının enerji kablosunu prizden çıkartın, </w:t>
            </w:r>
            <w:r w:rsidR="00E13852">
              <w:rPr>
                <w:rFonts w:ascii="Calibri" w:hAnsi="Calibri" w:cs="TimesNewRomanPSMT"/>
                <w:sz w:val="22"/>
                <w:szCs w:val="22"/>
              </w:rPr>
              <w:t>kasa vidalarını açarak iç temizliğini yapın.</w:t>
            </w:r>
          </w:p>
          <w:p w:rsidR="00E13852" w:rsidRDefault="00E13852" w:rsidP="00E13852">
            <w:pPr>
              <w:pStyle w:val="ListeParagraf"/>
              <w:autoSpaceDE w:val="0"/>
              <w:autoSpaceDN w:val="0"/>
              <w:adjustRightInd w:val="0"/>
              <w:jc w:val="both"/>
              <w:rPr>
                <w:rFonts w:ascii="Calibri" w:hAnsi="Calibri" w:cs="TimesNewRomanPSMT"/>
                <w:sz w:val="22"/>
                <w:szCs w:val="22"/>
              </w:rPr>
            </w:pPr>
          </w:p>
          <w:p w:rsidR="00E13852" w:rsidRDefault="00E13852" w:rsidP="00E13852">
            <w:pPr>
              <w:pStyle w:val="ListeParagraf"/>
              <w:numPr>
                <w:ilvl w:val="0"/>
                <w:numId w:val="27"/>
              </w:numPr>
              <w:autoSpaceDE w:val="0"/>
              <w:autoSpaceDN w:val="0"/>
              <w:adjustRightInd w:val="0"/>
              <w:jc w:val="both"/>
              <w:rPr>
                <w:rFonts w:ascii="Calibri" w:hAnsi="Calibri" w:cs="TimesNewRomanPSMT"/>
                <w:sz w:val="22"/>
                <w:szCs w:val="22"/>
              </w:rPr>
            </w:pPr>
            <w:r>
              <w:rPr>
                <w:rFonts w:ascii="Calibri" w:hAnsi="Calibri" w:cs="TimesNewRomanPSMT"/>
                <w:sz w:val="22"/>
                <w:szCs w:val="22"/>
              </w:rPr>
              <w:t>Güç kaynağı çalışmıyorsa güç kaynağının enerji kablosunu prizden çıkartın, kasa vidalarını açarak iç temizliğini yapın, gözle kontrol yaparak atmış sigorta, şişmiş/patlamış kondansatör ya da yanmış bir diyot/dual-diyot/köprü-diyot/mosfet arayın. Ölçü aletinizi kullanarak çıkış uçlarında kısa devre olup olmadığını kontrol edin. Daha ileri arıza teşhisi için öğretmeninize danışın. Arızayı giderebildiyseniz yaptığınız kontrolleri ve izlediğiniz yolu aşağıya not alın:</w:t>
            </w:r>
          </w:p>
          <w:p w:rsidR="00E13852" w:rsidRDefault="00E13852" w:rsidP="00E13852">
            <w:pPr>
              <w:pStyle w:val="ListeParagraf"/>
              <w:autoSpaceDE w:val="0"/>
              <w:autoSpaceDN w:val="0"/>
              <w:adjustRightInd w:val="0"/>
              <w:jc w:val="both"/>
              <w:rPr>
                <w:rFonts w:ascii="Calibri" w:hAnsi="Calibri" w:cs="TimesNewRomanPSMT"/>
                <w:sz w:val="22"/>
                <w:szCs w:val="22"/>
              </w:rPr>
            </w:pPr>
          </w:p>
          <w:p w:rsidR="00E13852" w:rsidRDefault="00E13852" w:rsidP="00E13852">
            <w:pPr>
              <w:pStyle w:val="ListeParagraf"/>
              <w:autoSpaceDE w:val="0"/>
              <w:autoSpaceDN w:val="0"/>
              <w:adjustRightInd w:val="0"/>
              <w:jc w:val="both"/>
              <w:rPr>
                <w:rFonts w:ascii="Calibri" w:hAnsi="Calibri" w:cs="TimesNewRomanPSMT"/>
                <w:sz w:val="22"/>
                <w:szCs w:val="22"/>
              </w:rPr>
            </w:pPr>
          </w:p>
          <w:p w:rsidR="000E1311" w:rsidRDefault="000E1311" w:rsidP="00956235">
            <w:pPr>
              <w:autoSpaceDE w:val="0"/>
              <w:autoSpaceDN w:val="0"/>
              <w:adjustRightInd w:val="0"/>
              <w:jc w:val="both"/>
              <w:rPr>
                <w:rFonts w:ascii="Calibri" w:hAnsi="Calibri" w:cs="TimesNewRomanPSMT"/>
                <w:sz w:val="22"/>
                <w:szCs w:val="22"/>
              </w:rPr>
            </w:pPr>
          </w:p>
          <w:p w:rsidR="00E13852" w:rsidRDefault="00E13852" w:rsidP="00956235">
            <w:pPr>
              <w:autoSpaceDE w:val="0"/>
              <w:autoSpaceDN w:val="0"/>
              <w:adjustRightInd w:val="0"/>
              <w:jc w:val="both"/>
              <w:rPr>
                <w:rFonts w:ascii="Calibri" w:hAnsi="Calibri" w:cs="TimesNewRomanPSMT"/>
                <w:sz w:val="22"/>
                <w:szCs w:val="22"/>
              </w:rPr>
            </w:pPr>
          </w:p>
          <w:p w:rsidR="00E13852" w:rsidRDefault="00E13852" w:rsidP="00956235">
            <w:pPr>
              <w:autoSpaceDE w:val="0"/>
              <w:autoSpaceDN w:val="0"/>
              <w:adjustRightInd w:val="0"/>
              <w:jc w:val="both"/>
              <w:rPr>
                <w:rFonts w:ascii="Calibri" w:hAnsi="Calibri" w:cs="TimesNewRomanPSMT"/>
                <w:sz w:val="22"/>
                <w:szCs w:val="22"/>
              </w:rPr>
            </w:pPr>
          </w:p>
          <w:p w:rsidR="00E13852" w:rsidRDefault="00E13852" w:rsidP="00956235">
            <w:pPr>
              <w:autoSpaceDE w:val="0"/>
              <w:autoSpaceDN w:val="0"/>
              <w:adjustRightInd w:val="0"/>
              <w:jc w:val="both"/>
              <w:rPr>
                <w:rFonts w:ascii="Calibri" w:hAnsi="Calibri" w:cs="TimesNewRomanPSMT"/>
                <w:sz w:val="22"/>
                <w:szCs w:val="22"/>
              </w:rPr>
            </w:pPr>
          </w:p>
          <w:p w:rsidR="00D63578" w:rsidRDefault="00E13852" w:rsidP="00E13852">
            <w:pPr>
              <w:pStyle w:val="ListeParagraf"/>
              <w:numPr>
                <w:ilvl w:val="0"/>
                <w:numId w:val="27"/>
              </w:numPr>
              <w:autoSpaceDE w:val="0"/>
              <w:autoSpaceDN w:val="0"/>
              <w:adjustRightInd w:val="0"/>
              <w:jc w:val="both"/>
              <w:rPr>
                <w:rFonts w:ascii="Calibri" w:hAnsi="Calibri" w:cs="TimesNewRomanPSMT"/>
                <w:sz w:val="22"/>
                <w:szCs w:val="22"/>
              </w:rPr>
            </w:pPr>
            <w:r>
              <w:rPr>
                <w:rFonts w:ascii="Calibri" w:hAnsi="Calibri" w:cs="TimesNewRomanPSMT"/>
                <w:sz w:val="22"/>
                <w:szCs w:val="22"/>
              </w:rPr>
              <w:t>PSU’nun iç temizliğini hava kompresörü ile yaparak, yapışmış tozlar için bir fırça kullanın. Fanlar dönerken zorlanıyorsa veya ses çıkartıyorlarsa ince bir yağ ile yağlayın.</w:t>
            </w:r>
          </w:p>
          <w:p w:rsidR="006B734F" w:rsidRDefault="006B734F" w:rsidP="00E13852">
            <w:pPr>
              <w:pStyle w:val="ListeParagraf"/>
              <w:numPr>
                <w:ilvl w:val="0"/>
                <w:numId w:val="27"/>
              </w:numPr>
              <w:autoSpaceDE w:val="0"/>
              <w:autoSpaceDN w:val="0"/>
              <w:adjustRightInd w:val="0"/>
              <w:jc w:val="both"/>
              <w:rPr>
                <w:rFonts w:ascii="Calibri" w:hAnsi="Calibri" w:cs="TimesNewRomanPSMT"/>
                <w:sz w:val="22"/>
                <w:szCs w:val="22"/>
              </w:rPr>
            </w:pPr>
            <w:r>
              <w:rPr>
                <w:rFonts w:ascii="Calibri" w:hAnsi="Calibri" w:cs="TimesNewRomanPSMT"/>
                <w:sz w:val="22"/>
                <w:szCs w:val="22"/>
              </w:rPr>
              <w:t xml:space="preserve">PSU’nun vidalarını kullanarak birleştirin ve kapatın. Ardından son olarak PS_ON işlemini yaparak PG (power good) ucunu ölçün ve güç kaynağının sağlıklı çalıştığını teyit edin. </w:t>
            </w:r>
          </w:p>
          <w:p w:rsidR="00E13852" w:rsidRPr="00E13852" w:rsidRDefault="00E13852" w:rsidP="00E13852">
            <w:pPr>
              <w:pStyle w:val="ListeParagraf"/>
              <w:autoSpaceDE w:val="0"/>
              <w:autoSpaceDN w:val="0"/>
              <w:adjustRightInd w:val="0"/>
              <w:jc w:val="both"/>
              <w:rPr>
                <w:rFonts w:ascii="Calibri" w:hAnsi="Calibri" w:cs="TimesNewRomanPSMT"/>
                <w:sz w:val="22"/>
                <w:szCs w:val="22"/>
              </w:rPr>
            </w:pPr>
            <w:bookmarkStart w:id="0" w:name="_GoBack"/>
            <w:bookmarkEnd w:id="0"/>
          </w:p>
          <w:p w:rsidR="000E1311" w:rsidRDefault="000E1311" w:rsidP="0052210F">
            <w:pPr>
              <w:ind w:right="22"/>
              <w:jc w:val="both"/>
              <w:rPr>
                <w:rFonts w:ascii="Calibri" w:hAnsi="Calibri" w:cs="Arial"/>
                <w:b/>
                <w:color w:val="0000FF"/>
                <w:sz w:val="20"/>
                <w:szCs w:val="20"/>
              </w:rPr>
            </w:pPr>
          </w:p>
          <w:p w:rsidR="0052210F" w:rsidRDefault="0052210F" w:rsidP="0052210F">
            <w:pPr>
              <w:ind w:right="22"/>
              <w:jc w:val="both"/>
              <w:rPr>
                <w:rFonts w:ascii="Calibri" w:hAnsi="Calibri" w:cs="Arial"/>
                <w:b/>
                <w:color w:val="0000FF"/>
                <w:sz w:val="20"/>
                <w:szCs w:val="20"/>
              </w:rPr>
            </w:pPr>
            <w:r w:rsidRPr="0052210F">
              <w:rPr>
                <w:rFonts w:ascii="Calibri" w:hAnsi="Calibri" w:cs="Arial"/>
                <w:b/>
                <w:color w:val="0000FF"/>
                <w:sz w:val="20"/>
                <w:szCs w:val="20"/>
              </w:rPr>
              <w:t>ARAŞTIRMA</w:t>
            </w:r>
            <w:r w:rsidRPr="009B7B51">
              <w:rPr>
                <w:rFonts w:ascii="Calibri" w:hAnsi="Calibri" w:cs="Arial"/>
                <w:b/>
                <w:color w:val="0000FF"/>
                <w:sz w:val="20"/>
                <w:szCs w:val="20"/>
              </w:rPr>
              <w:tab/>
            </w:r>
            <w:r w:rsidRPr="009B7B51">
              <w:rPr>
                <w:rFonts w:ascii="Calibri" w:hAnsi="Calibri" w:cs="Arial"/>
                <w:b/>
                <w:color w:val="0000FF"/>
                <w:sz w:val="20"/>
                <w:szCs w:val="20"/>
              </w:rPr>
              <w:tab/>
            </w:r>
            <w:r>
              <w:rPr>
                <w:rFonts w:ascii="Calibri" w:hAnsi="Calibri" w:cs="Arial"/>
                <w:b/>
                <w:color w:val="0000FF"/>
                <w:sz w:val="20"/>
                <w:szCs w:val="20"/>
              </w:rPr>
              <w:t xml:space="preserve">               </w:t>
            </w:r>
            <w:r w:rsidRPr="009B7B51">
              <w:rPr>
                <w:rFonts w:ascii="Calibri" w:hAnsi="Calibri" w:cs="Arial"/>
                <w:b/>
                <w:color w:val="0000FF"/>
                <w:sz w:val="20"/>
                <w:szCs w:val="20"/>
              </w:rPr>
              <w:t>:</w:t>
            </w:r>
          </w:p>
          <w:p w:rsidR="00E13852" w:rsidRPr="00E13852" w:rsidRDefault="000E1311" w:rsidP="00E13852">
            <w:pPr>
              <w:pStyle w:val="ListeParagraf"/>
              <w:numPr>
                <w:ilvl w:val="0"/>
                <w:numId w:val="24"/>
              </w:numPr>
              <w:ind w:right="22"/>
              <w:jc w:val="both"/>
              <w:rPr>
                <w:rFonts w:ascii="Calibri" w:hAnsi="Calibri" w:cs="Arial"/>
                <w:b/>
                <w:color w:val="0000FF"/>
                <w:sz w:val="20"/>
                <w:szCs w:val="20"/>
              </w:rPr>
            </w:pPr>
            <w:r>
              <w:rPr>
                <w:rFonts w:ascii="Calibri" w:hAnsi="Calibri" w:cs="Arial"/>
                <w:sz w:val="22"/>
                <w:szCs w:val="22"/>
              </w:rPr>
              <w:t>Turuncu ile kırmızı kablonun arasındaki voltaj ölçüldüğünde neden 7 volt’a yakın bir gerilim değeri okunur?</w:t>
            </w:r>
          </w:p>
          <w:p w:rsidR="00142E53" w:rsidRPr="006B734F" w:rsidRDefault="00E13852" w:rsidP="00E13852">
            <w:pPr>
              <w:pStyle w:val="ListeParagraf"/>
              <w:numPr>
                <w:ilvl w:val="0"/>
                <w:numId w:val="24"/>
              </w:numPr>
              <w:ind w:right="22"/>
              <w:jc w:val="both"/>
              <w:rPr>
                <w:rFonts w:ascii="Calibri" w:hAnsi="Calibri" w:cs="Arial"/>
                <w:b/>
                <w:color w:val="0000FF"/>
                <w:sz w:val="20"/>
                <w:szCs w:val="20"/>
              </w:rPr>
            </w:pPr>
            <w:r>
              <w:rPr>
                <w:rFonts w:ascii="Calibri" w:hAnsi="Calibri" w:cs="Arial"/>
                <w:sz w:val="22"/>
                <w:szCs w:val="22"/>
              </w:rPr>
              <w:t>Bazı güç kaynaklarının etiket</w:t>
            </w:r>
            <w:r w:rsidR="006B734F">
              <w:rPr>
                <w:rFonts w:ascii="Calibri" w:hAnsi="Calibri" w:cs="Arial"/>
                <w:sz w:val="22"/>
                <w:szCs w:val="22"/>
              </w:rPr>
              <w:t>lerinde 12v1, 12v2 ve 12v3  veya 5v1 ve 5v2 için akım değerleri yer alır bunların anlamları nedir?</w:t>
            </w:r>
          </w:p>
          <w:p w:rsidR="006B734F" w:rsidRPr="006B734F" w:rsidRDefault="006B734F" w:rsidP="00E13852">
            <w:pPr>
              <w:pStyle w:val="ListeParagraf"/>
              <w:numPr>
                <w:ilvl w:val="0"/>
                <w:numId w:val="24"/>
              </w:numPr>
              <w:ind w:right="22"/>
              <w:jc w:val="both"/>
              <w:rPr>
                <w:rFonts w:ascii="Calibri" w:hAnsi="Calibri" w:cs="Arial"/>
                <w:sz w:val="22"/>
                <w:szCs w:val="22"/>
              </w:rPr>
            </w:pPr>
            <w:r w:rsidRPr="006B734F">
              <w:rPr>
                <w:rFonts w:ascii="Calibri" w:hAnsi="Calibri" w:cs="Arial"/>
                <w:sz w:val="22"/>
                <w:szCs w:val="22"/>
              </w:rPr>
              <w:t>Bir PC güç kaynağından 24 volt gerilim elde edilebilir mi araştırınız?</w:t>
            </w:r>
          </w:p>
          <w:p w:rsidR="006B734F" w:rsidRDefault="006B734F" w:rsidP="00E13852">
            <w:pPr>
              <w:pStyle w:val="ListeParagraf"/>
              <w:numPr>
                <w:ilvl w:val="0"/>
                <w:numId w:val="24"/>
              </w:numPr>
              <w:ind w:right="22"/>
              <w:jc w:val="both"/>
              <w:rPr>
                <w:rFonts w:ascii="Calibri" w:hAnsi="Calibri" w:cs="Arial"/>
                <w:sz w:val="22"/>
                <w:szCs w:val="22"/>
              </w:rPr>
            </w:pPr>
            <w:r w:rsidRPr="006B734F">
              <w:rPr>
                <w:rFonts w:ascii="Calibri" w:hAnsi="Calibri" w:cs="Arial"/>
                <w:sz w:val="22"/>
                <w:szCs w:val="22"/>
              </w:rPr>
              <w:t>Bilgisayar güç kaynaklarının (PSU) DC çıkışları seri bağlanarak istenilen voltaj elde edilebilir mi araştırınız?</w:t>
            </w:r>
          </w:p>
          <w:p w:rsidR="006B734F" w:rsidRPr="006B734F" w:rsidRDefault="006B734F" w:rsidP="00E13852">
            <w:pPr>
              <w:pStyle w:val="ListeParagraf"/>
              <w:numPr>
                <w:ilvl w:val="0"/>
                <w:numId w:val="24"/>
              </w:numPr>
              <w:ind w:right="22"/>
              <w:jc w:val="both"/>
              <w:rPr>
                <w:rFonts w:ascii="Calibri" w:hAnsi="Calibri" w:cs="Arial"/>
                <w:sz w:val="22"/>
                <w:szCs w:val="22"/>
              </w:rPr>
            </w:pPr>
            <w:r>
              <w:rPr>
                <w:rFonts w:ascii="Calibri" w:hAnsi="Calibri" w:cs="Arial"/>
                <w:sz w:val="22"/>
                <w:szCs w:val="22"/>
              </w:rPr>
              <w:t>Bilgisayar güç kaynakları (PSU) PC bileşenlerini çalıştırmak dışında başka amaçlarla da kullanılabilir mi araştırınız?</w:t>
            </w:r>
          </w:p>
          <w:p w:rsidR="006B734F" w:rsidRDefault="006B734F" w:rsidP="00142E53">
            <w:pPr>
              <w:ind w:right="22"/>
              <w:jc w:val="both"/>
              <w:rPr>
                <w:rFonts w:ascii="Calibri" w:hAnsi="Calibri" w:cs="Arial"/>
                <w:b/>
                <w:color w:val="0000FF"/>
                <w:sz w:val="20"/>
                <w:szCs w:val="20"/>
              </w:rPr>
            </w:pPr>
          </w:p>
          <w:p w:rsidR="00142E53" w:rsidRPr="009B7B51" w:rsidRDefault="00142E53" w:rsidP="00142E53">
            <w:pPr>
              <w:ind w:right="22"/>
              <w:jc w:val="both"/>
              <w:rPr>
                <w:rFonts w:ascii="Calibri" w:hAnsi="Calibri" w:cs="Arial"/>
                <w:b/>
                <w:color w:val="0000FF"/>
                <w:sz w:val="20"/>
                <w:szCs w:val="20"/>
              </w:rPr>
            </w:pPr>
            <w:r>
              <w:rPr>
                <w:rFonts w:ascii="Calibri" w:hAnsi="Calibri" w:cs="Arial"/>
                <w:b/>
                <w:color w:val="0000FF"/>
                <w:sz w:val="20"/>
                <w:szCs w:val="20"/>
              </w:rPr>
              <w:t>DEĞERLENDİRME</w:t>
            </w:r>
            <w:r w:rsidRPr="009B7B51">
              <w:rPr>
                <w:rFonts w:ascii="Calibri" w:hAnsi="Calibri" w:cs="Arial"/>
                <w:b/>
                <w:color w:val="0000FF"/>
                <w:sz w:val="20"/>
                <w:szCs w:val="20"/>
              </w:rPr>
              <w:tab/>
            </w:r>
            <w:r w:rsidRPr="009B7B51">
              <w:rPr>
                <w:rFonts w:ascii="Calibri" w:hAnsi="Calibri" w:cs="Arial"/>
                <w:b/>
                <w:color w:val="0000FF"/>
                <w:sz w:val="20"/>
                <w:szCs w:val="20"/>
              </w:rPr>
              <w:tab/>
              <w:t>:</w:t>
            </w:r>
          </w:p>
          <w:p w:rsidR="00142E53" w:rsidRDefault="00142E53" w:rsidP="00142E53">
            <w:pPr>
              <w:autoSpaceDE w:val="0"/>
              <w:autoSpaceDN w:val="0"/>
              <w:adjustRightInd w:val="0"/>
              <w:rPr>
                <w:rFonts w:ascii="Calibri" w:hAnsi="Calibri" w:cs="Arial"/>
                <w:sz w:val="20"/>
                <w:szCs w:val="20"/>
              </w:rPr>
            </w:pPr>
          </w:p>
          <w:p w:rsidR="00E13852" w:rsidRDefault="00E13852" w:rsidP="00E13852">
            <w:pPr>
              <w:pStyle w:val="ListeParagraf"/>
              <w:numPr>
                <w:ilvl w:val="0"/>
                <w:numId w:val="28"/>
              </w:numPr>
              <w:autoSpaceDE w:val="0"/>
              <w:autoSpaceDN w:val="0"/>
              <w:adjustRightInd w:val="0"/>
              <w:rPr>
                <w:rFonts w:ascii="Calibri" w:hAnsi="Calibri" w:cs="Arial"/>
                <w:sz w:val="20"/>
                <w:szCs w:val="20"/>
              </w:rPr>
            </w:pPr>
            <w:r>
              <w:rPr>
                <w:rFonts w:ascii="Calibri" w:hAnsi="Calibri" w:cs="Arial"/>
                <w:sz w:val="20"/>
                <w:szCs w:val="20"/>
              </w:rPr>
              <w:t>Arızalı bir güç kaynağı nasıl anlaşılır</w:t>
            </w:r>
          </w:p>
          <w:p w:rsidR="00E13852" w:rsidRDefault="00E13852" w:rsidP="00E13852">
            <w:pPr>
              <w:pStyle w:val="ListeParagraf"/>
              <w:numPr>
                <w:ilvl w:val="0"/>
                <w:numId w:val="28"/>
              </w:numPr>
              <w:autoSpaceDE w:val="0"/>
              <w:autoSpaceDN w:val="0"/>
              <w:adjustRightInd w:val="0"/>
              <w:rPr>
                <w:rFonts w:ascii="Calibri" w:hAnsi="Calibri" w:cs="Arial"/>
                <w:sz w:val="20"/>
                <w:szCs w:val="20"/>
              </w:rPr>
            </w:pPr>
            <w:r>
              <w:rPr>
                <w:rFonts w:ascii="Calibri" w:hAnsi="Calibri" w:cs="Arial"/>
                <w:sz w:val="20"/>
                <w:szCs w:val="20"/>
              </w:rPr>
              <w:t>Bir PSU’nun anakart güç konnektöründe yer alan kabloların anlamları nelerdir?</w:t>
            </w:r>
          </w:p>
          <w:p w:rsidR="00E13852" w:rsidRDefault="00E13852" w:rsidP="00E13852">
            <w:pPr>
              <w:pStyle w:val="ListeParagraf"/>
              <w:numPr>
                <w:ilvl w:val="0"/>
                <w:numId w:val="28"/>
              </w:numPr>
              <w:autoSpaceDE w:val="0"/>
              <w:autoSpaceDN w:val="0"/>
              <w:adjustRightInd w:val="0"/>
              <w:rPr>
                <w:rFonts w:ascii="Calibri" w:hAnsi="Calibri" w:cs="Arial"/>
                <w:sz w:val="20"/>
                <w:szCs w:val="20"/>
              </w:rPr>
            </w:pPr>
            <w:r>
              <w:rPr>
                <w:rFonts w:ascii="Calibri" w:hAnsi="Calibri" w:cs="Arial"/>
                <w:sz w:val="20"/>
                <w:szCs w:val="20"/>
              </w:rPr>
              <w:t>Bir güç kaynağı satın alınırken gücüne nasıl karar verilir?</w:t>
            </w:r>
          </w:p>
          <w:p w:rsidR="00E13852" w:rsidRPr="00E13852" w:rsidRDefault="00E13852" w:rsidP="00E13852">
            <w:pPr>
              <w:pStyle w:val="ListeParagraf"/>
              <w:numPr>
                <w:ilvl w:val="0"/>
                <w:numId w:val="28"/>
              </w:numPr>
              <w:autoSpaceDE w:val="0"/>
              <w:autoSpaceDN w:val="0"/>
              <w:adjustRightInd w:val="0"/>
              <w:rPr>
                <w:rFonts w:ascii="Calibri" w:hAnsi="Calibri" w:cs="Arial"/>
                <w:sz w:val="20"/>
                <w:szCs w:val="20"/>
              </w:rPr>
            </w:pPr>
            <w:r>
              <w:rPr>
                <w:rFonts w:ascii="Calibri" w:hAnsi="Calibri" w:cs="Arial"/>
                <w:sz w:val="20"/>
                <w:szCs w:val="20"/>
              </w:rPr>
              <w:t>PSU’nun üzerindeki etikette yer alan voltaj ve amper değerleri ne anlama gelir?</w:t>
            </w:r>
          </w:p>
          <w:p w:rsidR="00142E53" w:rsidRDefault="00142E53" w:rsidP="00056D12">
            <w:pPr>
              <w:autoSpaceDE w:val="0"/>
              <w:autoSpaceDN w:val="0"/>
              <w:adjustRightInd w:val="0"/>
              <w:jc w:val="both"/>
              <w:rPr>
                <w:rFonts w:asciiTheme="minorHAnsi" w:hAnsiTheme="minorHAnsi" w:cstheme="minorHAnsi"/>
                <w:sz w:val="22"/>
                <w:szCs w:val="22"/>
              </w:rPr>
            </w:pPr>
          </w:p>
          <w:p w:rsidR="00F136DB" w:rsidRDefault="00F136DB" w:rsidP="00056D12">
            <w:pPr>
              <w:autoSpaceDE w:val="0"/>
              <w:autoSpaceDN w:val="0"/>
              <w:adjustRightInd w:val="0"/>
              <w:jc w:val="both"/>
              <w:rPr>
                <w:rFonts w:asciiTheme="minorHAnsi" w:hAnsiTheme="minorHAnsi" w:cstheme="minorHAnsi"/>
                <w:sz w:val="22"/>
                <w:szCs w:val="22"/>
              </w:rPr>
            </w:pPr>
          </w:p>
          <w:p w:rsidR="00F136DB" w:rsidRDefault="00F136DB" w:rsidP="00056D12">
            <w:pPr>
              <w:autoSpaceDE w:val="0"/>
              <w:autoSpaceDN w:val="0"/>
              <w:adjustRightInd w:val="0"/>
              <w:jc w:val="both"/>
              <w:rPr>
                <w:rFonts w:asciiTheme="minorHAnsi" w:hAnsiTheme="minorHAnsi" w:cstheme="minorHAnsi"/>
                <w:sz w:val="22"/>
                <w:szCs w:val="22"/>
              </w:rPr>
            </w:pPr>
          </w:p>
          <w:p w:rsidR="00F136DB" w:rsidRDefault="00F136DB" w:rsidP="00056D12">
            <w:pPr>
              <w:autoSpaceDE w:val="0"/>
              <w:autoSpaceDN w:val="0"/>
              <w:adjustRightInd w:val="0"/>
              <w:jc w:val="both"/>
              <w:rPr>
                <w:rFonts w:asciiTheme="minorHAnsi" w:hAnsiTheme="minorHAnsi" w:cstheme="minorHAnsi"/>
                <w:sz w:val="22"/>
                <w:szCs w:val="22"/>
              </w:rPr>
            </w:pPr>
          </w:p>
          <w:p w:rsidR="00F136DB" w:rsidRDefault="00F136DB" w:rsidP="00056D12">
            <w:pPr>
              <w:autoSpaceDE w:val="0"/>
              <w:autoSpaceDN w:val="0"/>
              <w:adjustRightInd w:val="0"/>
              <w:jc w:val="both"/>
              <w:rPr>
                <w:rFonts w:asciiTheme="minorHAnsi" w:hAnsiTheme="minorHAnsi" w:cstheme="minorHAnsi"/>
                <w:sz w:val="22"/>
                <w:szCs w:val="22"/>
              </w:rPr>
            </w:pPr>
          </w:p>
          <w:p w:rsidR="00F136DB" w:rsidRDefault="00F136DB" w:rsidP="00056D12">
            <w:pPr>
              <w:autoSpaceDE w:val="0"/>
              <w:autoSpaceDN w:val="0"/>
              <w:adjustRightInd w:val="0"/>
              <w:jc w:val="both"/>
              <w:rPr>
                <w:rFonts w:asciiTheme="minorHAnsi" w:hAnsiTheme="minorHAnsi" w:cstheme="minorHAnsi"/>
                <w:sz w:val="22"/>
                <w:szCs w:val="22"/>
              </w:rPr>
            </w:pPr>
          </w:p>
          <w:p w:rsidR="00F136DB" w:rsidRPr="00A90E56" w:rsidRDefault="00F136DB" w:rsidP="00056D12">
            <w:pPr>
              <w:autoSpaceDE w:val="0"/>
              <w:autoSpaceDN w:val="0"/>
              <w:adjustRightInd w:val="0"/>
              <w:jc w:val="both"/>
              <w:rPr>
                <w:rFonts w:asciiTheme="minorHAnsi" w:hAnsiTheme="minorHAnsi" w:cstheme="minorHAnsi"/>
                <w:sz w:val="22"/>
                <w:szCs w:val="22"/>
              </w:rPr>
            </w:pPr>
          </w:p>
        </w:tc>
      </w:tr>
      <w:tr w:rsidR="007428A1" w:rsidRPr="00A90C67" w:rsidTr="00A90C67">
        <w:tc>
          <w:tcPr>
            <w:tcW w:w="1921" w:type="dxa"/>
            <w:vMerge w:val="restart"/>
            <w:vAlign w:val="center"/>
          </w:tcPr>
          <w:p w:rsidR="007428A1" w:rsidRPr="00732F77" w:rsidRDefault="007428A1" w:rsidP="007428A1">
            <w:pPr>
              <w:rPr>
                <w:rFonts w:asciiTheme="minorHAnsi" w:hAnsiTheme="minorHAnsi" w:cstheme="minorHAnsi"/>
                <w:sz w:val="16"/>
                <w:szCs w:val="16"/>
              </w:rPr>
            </w:pPr>
            <w:r w:rsidRPr="00732F77">
              <w:rPr>
                <w:rFonts w:asciiTheme="minorHAnsi" w:hAnsiTheme="minorHAnsi" w:cstheme="minorHAnsi"/>
                <w:sz w:val="16"/>
                <w:szCs w:val="16"/>
              </w:rPr>
              <w:lastRenderedPageBreak/>
              <w:t>ÖĞRENCİNİN:</w:t>
            </w:r>
          </w:p>
          <w:p w:rsidR="007428A1" w:rsidRPr="00732F77" w:rsidRDefault="007428A1" w:rsidP="007428A1">
            <w:pPr>
              <w:rPr>
                <w:rFonts w:asciiTheme="minorHAnsi" w:hAnsiTheme="minorHAnsi" w:cstheme="minorHAnsi"/>
                <w:sz w:val="16"/>
                <w:szCs w:val="16"/>
              </w:rPr>
            </w:pPr>
            <w:r w:rsidRPr="00732F77">
              <w:rPr>
                <w:rFonts w:asciiTheme="minorHAnsi" w:hAnsiTheme="minorHAnsi" w:cstheme="minorHAnsi"/>
                <w:sz w:val="16"/>
                <w:szCs w:val="16"/>
              </w:rPr>
              <w:t>Adı     :</w:t>
            </w:r>
          </w:p>
          <w:p w:rsidR="007428A1" w:rsidRPr="00732F77" w:rsidRDefault="007428A1" w:rsidP="007428A1">
            <w:pPr>
              <w:rPr>
                <w:rFonts w:asciiTheme="minorHAnsi" w:hAnsiTheme="minorHAnsi" w:cstheme="minorHAnsi"/>
                <w:sz w:val="16"/>
                <w:szCs w:val="16"/>
              </w:rPr>
            </w:pPr>
          </w:p>
          <w:p w:rsidR="007428A1" w:rsidRPr="00732F77" w:rsidRDefault="007428A1" w:rsidP="007428A1">
            <w:pPr>
              <w:rPr>
                <w:rFonts w:asciiTheme="minorHAnsi" w:hAnsiTheme="minorHAnsi" w:cstheme="minorHAnsi"/>
                <w:sz w:val="16"/>
                <w:szCs w:val="16"/>
              </w:rPr>
            </w:pPr>
            <w:r w:rsidRPr="00732F77">
              <w:rPr>
                <w:rFonts w:asciiTheme="minorHAnsi" w:hAnsiTheme="minorHAnsi" w:cstheme="minorHAnsi"/>
                <w:sz w:val="16"/>
                <w:szCs w:val="16"/>
              </w:rPr>
              <w:t>Sınıfı  :</w:t>
            </w:r>
          </w:p>
          <w:p w:rsidR="007428A1" w:rsidRPr="00732F77" w:rsidRDefault="007428A1" w:rsidP="007428A1">
            <w:pPr>
              <w:rPr>
                <w:rFonts w:asciiTheme="minorHAnsi" w:hAnsiTheme="minorHAnsi" w:cstheme="minorHAnsi"/>
                <w:sz w:val="16"/>
                <w:szCs w:val="16"/>
              </w:rPr>
            </w:pPr>
            <w:r w:rsidRPr="00732F77">
              <w:rPr>
                <w:rFonts w:asciiTheme="minorHAnsi" w:hAnsiTheme="minorHAnsi" w:cstheme="minorHAnsi"/>
                <w:sz w:val="16"/>
                <w:szCs w:val="16"/>
              </w:rPr>
              <w:t>No      :</w:t>
            </w:r>
          </w:p>
        </w:tc>
        <w:tc>
          <w:tcPr>
            <w:tcW w:w="1710" w:type="dxa"/>
            <w:gridSpan w:val="2"/>
            <w:vMerge w:val="restart"/>
            <w:vAlign w:val="center"/>
          </w:tcPr>
          <w:p w:rsidR="007428A1" w:rsidRPr="00732F77" w:rsidRDefault="007428A1" w:rsidP="007428A1">
            <w:pPr>
              <w:rPr>
                <w:rFonts w:asciiTheme="minorHAnsi" w:hAnsiTheme="minorHAnsi" w:cstheme="minorHAnsi"/>
                <w:sz w:val="16"/>
                <w:szCs w:val="16"/>
              </w:rPr>
            </w:pPr>
            <w:r w:rsidRPr="00732F77">
              <w:rPr>
                <w:rFonts w:asciiTheme="minorHAnsi" w:hAnsiTheme="minorHAnsi" w:cstheme="minorHAnsi"/>
                <w:sz w:val="16"/>
                <w:szCs w:val="16"/>
              </w:rPr>
              <w:t>İşe Başlama:</w:t>
            </w:r>
          </w:p>
          <w:p w:rsidR="007428A1" w:rsidRPr="00732F77" w:rsidRDefault="007428A1" w:rsidP="007428A1">
            <w:pPr>
              <w:rPr>
                <w:rFonts w:asciiTheme="minorHAnsi" w:hAnsiTheme="minorHAnsi" w:cstheme="minorHAnsi"/>
                <w:sz w:val="16"/>
                <w:szCs w:val="16"/>
              </w:rPr>
            </w:pPr>
            <w:r w:rsidRPr="00732F77">
              <w:rPr>
                <w:rFonts w:asciiTheme="minorHAnsi" w:hAnsiTheme="minorHAnsi" w:cstheme="minorHAnsi"/>
                <w:sz w:val="16"/>
                <w:szCs w:val="16"/>
              </w:rPr>
              <w:t>Tarih:    /    /201</w:t>
            </w:r>
          </w:p>
          <w:p w:rsidR="007428A1" w:rsidRPr="00732F77" w:rsidRDefault="007428A1" w:rsidP="007428A1">
            <w:pPr>
              <w:rPr>
                <w:rFonts w:asciiTheme="minorHAnsi" w:hAnsiTheme="minorHAnsi" w:cstheme="minorHAnsi"/>
                <w:sz w:val="16"/>
                <w:szCs w:val="16"/>
              </w:rPr>
            </w:pPr>
            <w:r w:rsidRPr="00732F77">
              <w:rPr>
                <w:rFonts w:asciiTheme="minorHAnsi" w:hAnsiTheme="minorHAnsi" w:cstheme="minorHAnsi"/>
                <w:sz w:val="16"/>
                <w:szCs w:val="16"/>
              </w:rPr>
              <w:t>Saati:      Süre:</w:t>
            </w:r>
          </w:p>
          <w:p w:rsidR="007428A1" w:rsidRPr="00732F77" w:rsidRDefault="007428A1" w:rsidP="007428A1">
            <w:pPr>
              <w:rPr>
                <w:rFonts w:asciiTheme="minorHAnsi" w:hAnsiTheme="minorHAnsi" w:cstheme="minorHAnsi"/>
                <w:sz w:val="16"/>
                <w:szCs w:val="16"/>
              </w:rPr>
            </w:pPr>
          </w:p>
          <w:p w:rsidR="007428A1" w:rsidRPr="00732F77" w:rsidRDefault="007428A1" w:rsidP="007428A1">
            <w:pPr>
              <w:rPr>
                <w:rFonts w:asciiTheme="minorHAnsi" w:hAnsiTheme="minorHAnsi" w:cstheme="minorHAnsi"/>
                <w:sz w:val="16"/>
                <w:szCs w:val="16"/>
              </w:rPr>
            </w:pPr>
            <w:r w:rsidRPr="00732F77">
              <w:rPr>
                <w:rFonts w:asciiTheme="minorHAnsi" w:hAnsiTheme="minorHAnsi" w:cstheme="minorHAnsi"/>
                <w:sz w:val="16"/>
                <w:szCs w:val="16"/>
              </w:rPr>
              <w:t>İşi Bitirme:</w:t>
            </w:r>
          </w:p>
          <w:p w:rsidR="007428A1" w:rsidRPr="00732F77" w:rsidRDefault="007428A1" w:rsidP="007428A1">
            <w:pPr>
              <w:rPr>
                <w:rFonts w:asciiTheme="minorHAnsi" w:hAnsiTheme="minorHAnsi" w:cstheme="minorHAnsi"/>
                <w:sz w:val="16"/>
                <w:szCs w:val="16"/>
              </w:rPr>
            </w:pPr>
            <w:r w:rsidRPr="00732F77">
              <w:rPr>
                <w:rFonts w:asciiTheme="minorHAnsi" w:hAnsiTheme="minorHAnsi" w:cstheme="minorHAnsi"/>
                <w:sz w:val="16"/>
                <w:szCs w:val="16"/>
              </w:rPr>
              <w:t>Tarih:    /    /201</w:t>
            </w:r>
          </w:p>
          <w:p w:rsidR="007428A1" w:rsidRPr="00732F77" w:rsidRDefault="007428A1" w:rsidP="007428A1">
            <w:pPr>
              <w:rPr>
                <w:rFonts w:asciiTheme="minorHAnsi" w:hAnsiTheme="minorHAnsi" w:cstheme="minorHAnsi"/>
                <w:sz w:val="16"/>
                <w:szCs w:val="16"/>
              </w:rPr>
            </w:pPr>
            <w:r w:rsidRPr="00732F77">
              <w:rPr>
                <w:rFonts w:asciiTheme="minorHAnsi" w:hAnsiTheme="minorHAnsi" w:cstheme="minorHAnsi"/>
                <w:sz w:val="16"/>
                <w:szCs w:val="16"/>
              </w:rPr>
              <w:t>Saati:      Süre:</w:t>
            </w:r>
          </w:p>
        </w:tc>
        <w:tc>
          <w:tcPr>
            <w:tcW w:w="5812" w:type="dxa"/>
            <w:gridSpan w:val="7"/>
            <w:vAlign w:val="center"/>
          </w:tcPr>
          <w:p w:rsidR="007428A1" w:rsidRPr="00732F77" w:rsidRDefault="007428A1" w:rsidP="007428A1">
            <w:pPr>
              <w:jc w:val="center"/>
              <w:rPr>
                <w:rFonts w:asciiTheme="minorHAnsi" w:hAnsiTheme="minorHAnsi" w:cstheme="minorHAnsi"/>
                <w:sz w:val="16"/>
                <w:szCs w:val="16"/>
              </w:rPr>
            </w:pPr>
            <w:r w:rsidRPr="00732F77">
              <w:rPr>
                <w:rFonts w:asciiTheme="minorHAnsi" w:hAnsiTheme="minorHAnsi" w:cstheme="minorHAnsi"/>
                <w:sz w:val="16"/>
                <w:szCs w:val="16"/>
              </w:rPr>
              <w:t>DEĞERLENDİRME</w:t>
            </w:r>
          </w:p>
        </w:tc>
        <w:tc>
          <w:tcPr>
            <w:tcW w:w="1403" w:type="dxa"/>
          </w:tcPr>
          <w:p w:rsidR="007428A1" w:rsidRPr="00732F77" w:rsidRDefault="007428A1" w:rsidP="008D5B08">
            <w:pPr>
              <w:jc w:val="center"/>
              <w:rPr>
                <w:rFonts w:asciiTheme="minorHAnsi" w:hAnsiTheme="minorHAnsi" w:cstheme="minorHAnsi"/>
                <w:sz w:val="16"/>
                <w:szCs w:val="16"/>
              </w:rPr>
            </w:pPr>
            <w:r w:rsidRPr="00732F77">
              <w:rPr>
                <w:rFonts w:asciiTheme="minorHAnsi" w:hAnsiTheme="minorHAnsi" w:cstheme="minorHAnsi"/>
                <w:sz w:val="16"/>
                <w:szCs w:val="16"/>
              </w:rPr>
              <w:t>At</w:t>
            </w:r>
            <w:r w:rsidR="008D5B08" w:rsidRPr="00732F77">
              <w:rPr>
                <w:rFonts w:asciiTheme="minorHAnsi" w:hAnsiTheme="minorHAnsi" w:cstheme="minorHAnsi"/>
                <w:sz w:val="16"/>
                <w:szCs w:val="16"/>
              </w:rPr>
              <w:t>ö</w:t>
            </w:r>
            <w:r w:rsidRPr="00732F77">
              <w:rPr>
                <w:rFonts w:asciiTheme="minorHAnsi" w:hAnsiTheme="minorHAnsi" w:cstheme="minorHAnsi"/>
                <w:sz w:val="16"/>
                <w:szCs w:val="16"/>
              </w:rPr>
              <w:t>lye Öğretmeni</w:t>
            </w:r>
          </w:p>
        </w:tc>
      </w:tr>
      <w:tr w:rsidR="00A90C67" w:rsidRPr="00A90C67" w:rsidTr="00A90C67">
        <w:tc>
          <w:tcPr>
            <w:tcW w:w="1921" w:type="dxa"/>
            <w:vMerge/>
          </w:tcPr>
          <w:p w:rsidR="00594D0C" w:rsidRPr="00732F77" w:rsidRDefault="00594D0C" w:rsidP="009B7B51">
            <w:pPr>
              <w:rPr>
                <w:rFonts w:asciiTheme="minorHAnsi" w:hAnsiTheme="minorHAnsi" w:cstheme="minorHAnsi"/>
                <w:sz w:val="16"/>
                <w:szCs w:val="16"/>
              </w:rPr>
            </w:pPr>
          </w:p>
        </w:tc>
        <w:tc>
          <w:tcPr>
            <w:tcW w:w="1710" w:type="dxa"/>
            <w:gridSpan w:val="2"/>
            <w:vMerge/>
          </w:tcPr>
          <w:p w:rsidR="00594D0C" w:rsidRPr="00732F77" w:rsidRDefault="00594D0C" w:rsidP="009B7B51">
            <w:pPr>
              <w:rPr>
                <w:rFonts w:asciiTheme="minorHAnsi" w:hAnsiTheme="minorHAnsi" w:cstheme="minorHAnsi"/>
                <w:sz w:val="16"/>
                <w:szCs w:val="16"/>
              </w:rPr>
            </w:pPr>
          </w:p>
        </w:tc>
        <w:tc>
          <w:tcPr>
            <w:tcW w:w="1013" w:type="dxa"/>
            <w:vAlign w:val="center"/>
          </w:tcPr>
          <w:p w:rsidR="00594D0C" w:rsidRPr="00732F77" w:rsidRDefault="00594D0C" w:rsidP="009B7B51">
            <w:pPr>
              <w:jc w:val="center"/>
              <w:rPr>
                <w:rFonts w:asciiTheme="minorHAnsi" w:hAnsiTheme="minorHAnsi" w:cstheme="minorHAnsi"/>
                <w:sz w:val="16"/>
                <w:szCs w:val="16"/>
              </w:rPr>
            </w:pPr>
            <w:r w:rsidRPr="00732F77">
              <w:rPr>
                <w:rFonts w:asciiTheme="minorHAnsi" w:hAnsiTheme="minorHAnsi" w:cstheme="minorHAnsi"/>
                <w:sz w:val="16"/>
                <w:szCs w:val="16"/>
              </w:rPr>
              <w:t>Teknoloji</w:t>
            </w:r>
          </w:p>
        </w:tc>
        <w:tc>
          <w:tcPr>
            <w:tcW w:w="993" w:type="dxa"/>
            <w:vAlign w:val="center"/>
          </w:tcPr>
          <w:p w:rsidR="00594D0C" w:rsidRPr="00732F77" w:rsidRDefault="00F22904" w:rsidP="009B7B51">
            <w:pPr>
              <w:jc w:val="center"/>
              <w:rPr>
                <w:rFonts w:asciiTheme="minorHAnsi" w:hAnsiTheme="minorHAnsi" w:cstheme="minorHAnsi"/>
                <w:sz w:val="16"/>
                <w:szCs w:val="16"/>
              </w:rPr>
            </w:pPr>
            <w:r w:rsidRPr="00732F77">
              <w:rPr>
                <w:rFonts w:asciiTheme="minorHAnsi" w:hAnsiTheme="minorHAnsi" w:cstheme="minorHAnsi"/>
                <w:sz w:val="16"/>
                <w:szCs w:val="16"/>
              </w:rPr>
              <w:t>İş yaprağı düzeni</w:t>
            </w:r>
          </w:p>
        </w:tc>
        <w:tc>
          <w:tcPr>
            <w:tcW w:w="1134" w:type="dxa"/>
            <w:vAlign w:val="center"/>
          </w:tcPr>
          <w:p w:rsidR="00594D0C" w:rsidRPr="00732F77" w:rsidRDefault="00E13852" w:rsidP="00F22904">
            <w:pPr>
              <w:jc w:val="center"/>
              <w:rPr>
                <w:rFonts w:asciiTheme="minorHAnsi" w:hAnsiTheme="minorHAnsi" w:cstheme="minorHAnsi"/>
                <w:sz w:val="12"/>
                <w:szCs w:val="12"/>
              </w:rPr>
            </w:pPr>
            <w:r>
              <w:rPr>
                <w:rFonts w:asciiTheme="minorHAnsi" w:hAnsiTheme="minorHAnsi" w:cstheme="minorHAnsi"/>
                <w:sz w:val="12"/>
                <w:szCs w:val="12"/>
              </w:rPr>
              <w:t>Ölçme ve arıza teşhisi</w:t>
            </w:r>
            <w:r w:rsidR="00F22904" w:rsidRPr="00732F77">
              <w:rPr>
                <w:rFonts w:asciiTheme="minorHAnsi" w:hAnsiTheme="minorHAnsi" w:cstheme="minorHAnsi"/>
                <w:sz w:val="12"/>
                <w:szCs w:val="12"/>
              </w:rPr>
              <w:t xml:space="preserve"> </w:t>
            </w:r>
          </w:p>
        </w:tc>
        <w:tc>
          <w:tcPr>
            <w:tcW w:w="992" w:type="dxa"/>
            <w:vAlign w:val="center"/>
          </w:tcPr>
          <w:p w:rsidR="00594D0C" w:rsidRPr="00732F77" w:rsidRDefault="00E13852" w:rsidP="00F22904">
            <w:pPr>
              <w:jc w:val="center"/>
              <w:rPr>
                <w:rFonts w:asciiTheme="minorHAnsi" w:hAnsiTheme="minorHAnsi" w:cstheme="minorHAnsi"/>
                <w:sz w:val="16"/>
                <w:szCs w:val="16"/>
              </w:rPr>
            </w:pPr>
            <w:r>
              <w:rPr>
                <w:rFonts w:asciiTheme="minorHAnsi" w:hAnsiTheme="minorHAnsi" w:cstheme="minorHAnsi"/>
                <w:sz w:val="16"/>
                <w:szCs w:val="16"/>
              </w:rPr>
              <w:t>Bakım ve arıza</w:t>
            </w:r>
          </w:p>
        </w:tc>
        <w:tc>
          <w:tcPr>
            <w:tcW w:w="631" w:type="dxa"/>
            <w:vAlign w:val="center"/>
          </w:tcPr>
          <w:p w:rsidR="00594D0C" w:rsidRPr="00732F77" w:rsidRDefault="00F22904" w:rsidP="009B7B51">
            <w:pPr>
              <w:jc w:val="center"/>
              <w:rPr>
                <w:rFonts w:asciiTheme="minorHAnsi" w:hAnsiTheme="minorHAnsi" w:cstheme="minorHAnsi"/>
                <w:sz w:val="16"/>
                <w:szCs w:val="16"/>
              </w:rPr>
            </w:pPr>
            <w:r w:rsidRPr="00732F77">
              <w:rPr>
                <w:rFonts w:asciiTheme="minorHAnsi" w:hAnsiTheme="minorHAnsi" w:cstheme="minorHAnsi"/>
                <w:sz w:val="16"/>
                <w:szCs w:val="16"/>
              </w:rPr>
              <w:t>Süre</w:t>
            </w:r>
          </w:p>
        </w:tc>
        <w:tc>
          <w:tcPr>
            <w:tcW w:w="1049" w:type="dxa"/>
            <w:gridSpan w:val="2"/>
            <w:vAlign w:val="center"/>
          </w:tcPr>
          <w:p w:rsidR="00594D0C" w:rsidRPr="00732F77" w:rsidRDefault="00D61E62" w:rsidP="009B7B51">
            <w:pPr>
              <w:jc w:val="center"/>
              <w:rPr>
                <w:rFonts w:asciiTheme="minorHAnsi" w:hAnsiTheme="minorHAnsi" w:cstheme="minorHAnsi"/>
                <w:sz w:val="16"/>
                <w:szCs w:val="16"/>
              </w:rPr>
            </w:pPr>
            <w:r w:rsidRPr="00732F77">
              <w:rPr>
                <w:rFonts w:asciiTheme="minorHAnsi" w:hAnsiTheme="minorHAnsi" w:cstheme="minorHAnsi"/>
                <w:sz w:val="16"/>
                <w:szCs w:val="16"/>
              </w:rPr>
              <w:t>Toplam</w:t>
            </w:r>
          </w:p>
        </w:tc>
        <w:tc>
          <w:tcPr>
            <w:tcW w:w="1403" w:type="dxa"/>
            <w:vMerge w:val="restart"/>
          </w:tcPr>
          <w:p w:rsidR="00594D0C" w:rsidRDefault="00956235" w:rsidP="009B7B51">
            <w:pPr>
              <w:rPr>
                <w:rFonts w:asciiTheme="minorHAnsi" w:hAnsiTheme="minorHAnsi" w:cstheme="minorHAnsi"/>
                <w:sz w:val="16"/>
                <w:szCs w:val="16"/>
              </w:rPr>
            </w:pPr>
            <w:r>
              <w:rPr>
                <w:rFonts w:asciiTheme="minorHAnsi" w:hAnsiTheme="minorHAnsi" w:cstheme="minorHAnsi"/>
                <w:sz w:val="16"/>
                <w:szCs w:val="16"/>
              </w:rPr>
              <w:t xml:space="preserve"> Öğretmenin Adı Soyadı</w:t>
            </w:r>
          </w:p>
          <w:p w:rsidR="00956235" w:rsidRDefault="00956235" w:rsidP="009B7B51">
            <w:pPr>
              <w:rPr>
                <w:rFonts w:asciiTheme="minorHAnsi" w:hAnsiTheme="minorHAnsi" w:cstheme="minorHAnsi"/>
                <w:sz w:val="16"/>
                <w:szCs w:val="16"/>
              </w:rPr>
            </w:pPr>
          </w:p>
          <w:p w:rsidR="00956235" w:rsidRPr="00732F77" w:rsidRDefault="00956235" w:rsidP="009B7B51">
            <w:pPr>
              <w:rPr>
                <w:rFonts w:asciiTheme="minorHAnsi" w:hAnsiTheme="minorHAnsi" w:cstheme="minorHAnsi"/>
                <w:sz w:val="16"/>
                <w:szCs w:val="16"/>
              </w:rPr>
            </w:pPr>
            <w:r>
              <w:rPr>
                <w:rFonts w:asciiTheme="minorHAnsi" w:hAnsiTheme="minorHAnsi" w:cstheme="minorHAnsi"/>
                <w:sz w:val="16"/>
                <w:szCs w:val="16"/>
              </w:rPr>
              <w:t>Özgür KOCA</w:t>
            </w:r>
          </w:p>
        </w:tc>
      </w:tr>
      <w:tr w:rsidR="00A90C67" w:rsidRPr="00A90C67" w:rsidTr="00A90C67">
        <w:tc>
          <w:tcPr>
            <w:tcW w:w="1921" w:type="dxa"/>
            <w:vMerge/>
          </w:tcPr>
          <w:p w:rsidR="00594D0C" w:rsidRPr="00A90C67" w:rsidRDefault="00594D0C" w:rsidP="009B7B51">
            <w:pPr>
              <w:rPr>
                <w:rFonts w:asciiTheme="minorHAnsi" w:hAnsiTheme="minorHAnsi" w:cstheme="minorHAnsi"/>
                <w:sz w:val="20"/>
                <w:szCs w:val="20"/>
              </w:rPr>
            </w:pPr>
          </w:p>
        </w:tc>
        <w:tc>
          <w:tcPr>
            <w:tcW w:w="1710" w:type="dxa"/>
            <w:gridSpan w:val="2"/>
            <w:vMerge/>
          </w:tcPr>
          <w:p w:rsidR="00594D0C" w:rsidRPr="00A90C67" w:rsidRDefault="00594D0C" w:rsidP="009B7B51">
            <w:pPr>
              <w:rPr>
                <w:rFonts w:asciiTheme="minorHAnsi" w:hAnsiTheme="minorHAnsi" w:cstheme="minorHAnsi"/>
                <w:sz w:val="20"/>
                <w:szCs w:val="20"/>
              </w:rPr>
            </w:pPr>
          </w:p>
        </w:tc>
        <w:tc>
          <w:tcPr>
            <w:tcW w:w="1013" w:type="dxa"/>
            <w:vAlign w:val="center"/>
          </w:tcPr>
          <w:p w:rsidR="00594D0C" w:rsidRPr="00A90C67" w:rsidRDefault="00940127" w:rsidP="009B7B51">
            <w:pPr>
              <w:jc w:val="center"/>
              <w:rPr>
                <w:rFonts w:asciiTheme="minorHAnsi" w:hAnsiTheme="minorHAnsi" w:cstheme="minorHAnsi"/>
                <w:sz w:val="20"/>
                <w:szCs w:val="20"/>
              </w:rPr>
            </w:pPr>
            <w:r w:rsidRPr="00A90C67">
              <w:rPr>
                <w:rFonts w:asciiTheme="minorHAnsi" w:hAnsiTheme="minorHAnsi" w:cstheme="minorHAnsi"/>
                <w:sz w:val="20"/>
                <w:szCs w:val="20"/>
              </w:rPr>
              <w:t>3</w:t>
            </w:r>
            <w:r w:rsidR="00594D0C" w:rsidRPr="00A90C67">
              <w:rPr>
                <w:rFonts w:asciiTheme="minorHAnsi" w:hAnsiTheme="minorHAnsi" w:cstheme="minorHAnsi"/>
                <w:sz w:val="20"/>
                <w:szCs w:val="20"/>
              </w:rPr>
              <w:t>0</w:t>
            </w:r>
          </w:p>
        </w:tc>
        <w:tc>
          <w:tcPr>
            <w:tcW w:w="993" w:type="dxa"/>
            <w:vAlign w:val="center"/>
          </w:tcPr>
          <w:p w:rsidR="00594D0C" w:rsidRPr="00A90C67" w:rsidRDefault="00594D0C" w:rsidP="009B7B51">
            <w:pPr>
              <w:jc w:val="center"/>
              <w:rPr>
                <w:rFonts w:asciiTheme="minorHAnsi" w:hAnsiTheme="minorHAnsi" w:cstheme="minorHAnsi"/>
                <w:sz w:val="20"/>
                <w:szCs w:val="20"/>
              </w:rPr>
            </w:pPr>
            <w:r w:rsidRPr="00A90C67">
              <w:rPr>
                <w:rFonts w:asciiTheme="minorHAnsi" w:hAnsiTheme="minorHAnsi" w:cstheme="minorHAnsi"/>
                <w:sz w:val="20"/>
                <w:szCs w:val="20"/>
              </w:rPr>
              <w:t>20</w:t>
            </w:r>
          </w:p>
        </w:tc>
        <w:tc>
          <w:tcPr>
            <w:tcW w:w="1134" w:type="dxa"/>
            <w:vAlign w:val="center"/>
          </w:tcPr>
          <w:p w:rsidR="00594D0C" w:rsidRPr="00A90C67" w:rsidRDefault="00711DDB" w:rsidP="009B7B51">
            <w:pPr>
              <w:jc w:val="center"/>
              <w:rPr>
                <w:rFonts w:asciiTheme="minorHAnsi" w:hAnsiTheme="minorHAnsi" w:cstheme="minorHAnsi"/>
                <w:sz w:val="20"/>
                <w:szCs w:val="20"/>
              </w:rPr>
            </w:pPr>
            <w:r w:rsidRPr="00A90C67">
              <w:rPr>
                <w:rFonts w:asciiTheme="minorHAnsi" w:hAnsiTheme="minorHAnsi" w:cstheme="minorHAnsi"/>
                <w:sz w:val="20"/>
                <w:szCs w:val="20"/>
              </w:rPr>
              <w:t>20</w:t>
            </w:r>
          </w:p>
        </w:tc>
        <w:tc>
          <w:tcPr>
            <w:tcW w:w="992" w:type="dxa"/>
            <w:vAlign w:val="center"/>
          </w:tcPr>
          <w:p w:rsidR="00594D0C" w:rsidRPr="00A90C67" w:rsidRDefault="00940127" w:rsidP="00940127">
            <w:pPr>
              <w:jc w:val="center"/>
              <w:rPr>
                <w:rFonts w:asciiTheme="minorHAnsi" w:hAnsiTheme="minorHAnsi" w:cstheme="minorHAnsi"/>
                <w:sz w:val="20"/>
                <w:szCs w:val="20"/>
              </w:rPr>
            </w:pPr>
            <w:r w:rsidRPr="00A90C67">
              <w:rPr>
                <w:rFonts w:asciiTheme="minorHAnsi" w:hAnsiTheme="minorHAnsi" w:cstheme="minorHAnsi"/>
                <w:sz w:val="20"/>
                <w:szCs w:val="20"/>
              </w:rPr>
              <w:t>20</w:t>
            </w:r>
          </w:p>
        </w:tc>
        <w:tc>
          <w:tcPr>
            <w:tcW w:w="631" w:type="dxa"/>
            <w:vAlign w:val="center"/>
          </w:tcPr>
          <w:p w:rsidR="00594D0C" w:rsidRPr="00A90C67" w:rsidRDefault="00594D0C" w:rsidP="009B7B51">
            <w:pPr>
              <w:jc w:val="center"/>
              <w:rPr>
                <w:rFonts w:asciiTheme="minorHAnsi" w:hAnsiTheme="minorHAnsi" w:cstheme="minorHAnsi"/>
                <w:sz w:val="20"/>
                <w:szCs w:val="20"/>
              </w:rPr>
            </w:pPr>
            <w:r w:rsidRPr="00A90C67">
              <w:rPr>
                <w:rFonts w:asciiTheme="minorHAnsi" w:hAnsiTheme="minorHAnsi" w:cstheme="minorHAnsi"/>
                <w:sz w:val="20"/>
                <w:szCs w:val="20"/>
              </w:rPr>
              <w:t>1</w:t>
            </w:r>
            <w:r w:rsidR="00711DDB" w:rsidRPr="00A90C67">
              <w:rPr>
                <w:rFonts w:asciiTheme="minorHAnsi" w:hAnsiTheme="minorHAnsi" w:cstheme="minorHAnsi"/>
                <w:sz w:val="20"/>
                <w:szCs w:val="20"/>
              </w:rPr>
              <w:t>0</w:t>
            </w:r>
          </w:p>
        </w:tc>
        <w:tc>
          <w:tcPr>
            <w:tcW w:w="1049" w:type="dxa"/>
            <w:gridSpan w:val="2"/>
            <w:vAlign w:val="center"/>
          </w:tcPr>
          <w:p w:rsidR="00594D0C" w:rsidRPr="00A90C67" w:rsidRDefault="00D61E62" w:rsidP="009B7B51">
            <w:pPr>
              <w:jc w:val="center"/>
              <w:rPr>
                <w:rFonts w:asciiTheme="minorHAnsi" w:hAnsiTheme="minorHAnsi" w:cstheme="minorHAnsi"/>
                <w:sz w:val="20"/>
                <w:szCs w:val="20"/>
              </w:rPr>
            </w:pPr>
            <w:r w:rsidRPr="00A90C67">
              <w:rPr>
                <w:rFonts w:asciiTheme="minorHAnsi" w:hAnsiTheme="minorHAnsi" w:cstheme="minorHAnsi"/>
                <w:sz w:val="20"/>
                <w:szCs w:val="20"/>
              </w:rPr>
              <w:t>100</w:t>
            </w:r>
          </w:p>
        </w:tc>
        <w:tc>
          <w:tcPr>
            <w:tcW w:w="1403" w:type="dxa"/>
            <w:vMerge/>
          </w:tcPr>
          <w:p w:rsidR="00594D0C" w:rsidRPr="00A90C67" w:rsidRDefault="00594D0C" w:rsidP="009B7B51">
            <w:pPr>
              <w:rPr>
                <w:rFonts w:asciiTheme="minorHAnsi" w:hAnsiTheme="minorHAnsi" w:cstheme="minorHAnsi"/>
                <w:sz w:val="20"/>
                <w:szCs w:val="20"/>
              </w:rPr>
            </w:pPr>
          </w:p>
        </w:tc>
      </w:tr>
      <w:tr w:rsidR="00A90C67" w:rsidRPr="00E47580" w:rsidTr="00A90C67">
        <w:trPr>
          <w:trHeight w:val="550"/>
        </w:trPr>
        <w:tc>
          <w:tcPr>
            <w:tcW w:w="1921" w:type="dxa"/>
            <w:vMerge/>
          </w:tcPr>
          <w:p w:rsidR="00594D0C" w:rsidRPr="00E47580" w:rsidRDefault="00594D0C" w:rsidP="009B7B51">
            <w:pPr>
              <w:rPr>
                <w:rFonts w:asciiTheme="minorHAnsi" w:hAnsiTheme="minorHAnsi" w:cstheme="minorHAnsi"/>
                <w:sz w:val="22"/>
                <w:szCs w:val="22"/>
              </w:rPr>
            </w:pPr>
          </w:p>
        </w:tc>
        <w:tc>
          <w:tcPr>
            <w:tcW w:w="1710" w:type="dxa"/>
            <w:gridSpan w:val="2"/>
            <w:vMerge/>
          </w:tcPr>
          <w:p w:rsidR="00594D0C" w:rsidRPr="00E47580" w:rsidRDefault="00594D0C" w:rsidP="009B7B51">
            <w:pPr>
              <w:rPr>
                <w:rFonts w:asciiTheme="minorHAnsi" w:hAnsiTheme="minorHAnsi" w:cstheme="minorHAnsi"/>
                <w:sz w:val="22"/>
                <w:szCs w:val="22"/>
              </w:rPr>
            </w:pPr>
          </w:p>
        </w:tc>
        <w:tc>
          <w:tcPr>
            <w:tcW w:w="1013" w:type="dxa"/>
          </w:tcPr>
          <w:p w:rsidR="00594D0C" w:rsidRPr="00E47580" w:rsidRDefault="00594D0C" w:rsidP="009B7B51">
            <w:pPr>
              <w:rPr>
                <w:rFonts w:asciiTheme="minorHAnsi" w:hAnsiTheme="minorHAnsi" w:cstheme="minorHAnsi"/>
                <w:sz w:val="22"/>
                <w:szCs w:val="22"/>
              </w:rPr>
            </w:pPr>
          </w:p>
        </w:tc>
        <w:tc>
          <w:tcPr>
            <w:tcW w:w="993" w:type="dxa"/>
          </w:tcPr>
          <w:p w:rsidR="00594D0C" w:rsidRPr="00E47580" w:rsidRDefault="00594D0C" w:rsidP="009B7B51">
            <w:pPr>
              <w:rPr>
                <w:rFonts w:asciiTheme="minorHAnsi" w:hAnsiTheme="minorHAnsi" w:cstheme="minorHAnsi"/>
                <w:sz w:val="22"/>
                <w:szCs w:val="22"/>
              </w:rPr>
            </w:pPr>
          </w:p>
        </w:tc>
        <w:tc>
          <w:tcPr>
            <w:tcW w:w="1134" w:type="dxa"/>
          </w:tcPr>
          <w:p w:rsidR="00594D0C" w:rsidRPr="00E47580" w:rsidRDefault="00594D0C" w:rsidP="009B7B51">
            <w:pPr>
              <w:rPr>
                <w:rFonts w:asciiTheme="minorHAnsi" w:hAnsiTheme="minorHAnsi" w:cstheme="minorHAnsi"/>
                <w:sz w:val="22"/>
                <w:szCs w:val="22"/>
              </w:rPr>
            </w:pPr>
          </w:p>
        </w:tc>
        <w:tc>
          <w:tcPr>
            <w:tcW w:w="992" w:type="dxa"/>
          </w:tcPr>
          <w:p w:rsidR="00594D0C" w:rsidRPr="00E47580" w:rsidRDefault="00594D0C" w:rsidP="009B7B51">
            <w:pPr>
              <w:rPr>
                <w:rFonts w:asciiTheme="minorHAnsi" w:hAnsiTheme="minorHAnsi" w:cstheme="minorHAnsi"/>
                <w:sz w:val="22"/>
                <w:szCs w:val="22"/>
              </w:rPr>
            </w:pPr>
          </w:p>
        </w:tc>
        <w:tc>
          <w:tcPr>
            <w:tcW w:w="631" w:type="dxa"/>
          </w:tcPr>
          <w:p w:rsidR="00594D0C" w:rsidRPr="00E47580" w:rsidRDefault="00594D0C" w:rsidP="009B7B51">
            <w:pPr>
              <w:rPr>
                <w:rFonts w:asciiTheme="minorHAnsi" w:hAnsiTheme="minorHAnsi" w:cstheme="minorHAnsi"/>
                <w:sz w:val="22"/>
                <w:szCs w:val="22"/>
              </w:rPr>
            </w:pPr>
          </w:p>
        </w:tc>
        <w:tc>
          <w:tcPr>
            <w:tcW w:w="1049" w:type="dxa"/>
            <w:gridSpan w:val="2"/>
          </w:tcPr>
          <w:p w:rsidR="00594D0C" w:rsidRPr="00E47580" w:rsidRDefault="00594D0C" w:rsidP="009B7B51">
            <w:pPr>
              <w:rPr>
                <w:rFonts w:asciiTheme="minorHAnsi" w:hAnsiTheme="minorHAnsi" w:cstheme="minorHAnsi"/>
                <w:sz w:val="22"/>
                <w:szCs w:val="22"/>
              </w:rPr>
            </w:pPr>
          </w:p>
        </w:tc>
        <w:tc>
          <w:tcPr>
            <w:tcW w:w="1403" w:type="dxa"/>
            <w:vMerge/>
          </w:tcPr>
          <w:p w:rsidR="00594D0C" w:rsidRPr="00E47580" w:rsidRDefault="00594D0C" w:rsidP="009B7B51">
            <w:pPr>
              <w:rPr>
                <w:rFonts w:asciiTheme="minorHAnsi" w:hAnsiTheme="minorHAnsi" w:cstheme="minorHAnsi"/>
                <w:sz w:val="22"/>
                <w:szCs w:val="22"/>
              </w:rPr>
            </w:pPr>
          </w:p>
        </w:tc>
      </w:tr>
    </w:tbl>
    <w:p w:rsidR="00380424" w:rsidRPr="00195F72" w:rsidRDefault="00380424" w:rsidP="00195F72">
      <w:pPr>
        <w:rPr>
          <w:rFonts w:asciiTheme="minorHAnsi" w:hAnsiTheme="minorHAnsi" w:cstheme="minorHAnsi"/>
          <w:sz w:val="22"/>
          <w:szCs w:val="22"/>
        </w:rPr>
      </w:pPr>
    </w:p>
    <w:sectPr w:rsidR="00380424" w:rsidRPr="00195F72" w:rsidSect="00195F72">
      <w:pgSz w:w="11906" w:h="16838"/>
      <w:pgMar w:top="567" w:right="1418" w:bottom="56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B4954" w:rsidRDefault="001B4954" w:rsidP="00BD36C6">
      <w:r>
        <w:separator/>
      </w:r>
    </w:p>
  </w:endnote>
  <w:endnote w:type="continuationSeparator" w:id="0">
    <w:p w:rsidR="001B4954" w:rsidRDefault="001B4954" w:rsidP="00BD36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A2"/>
    <w:family w:val="swiss"/>
    <w:pitch w:val="variable"/>
    <w:sig w:usb0="E0002EFF" w:usb1="C0007843" w:usb2="00000009" w:usb3="00000000" w:csb0="000001FF" w:csb1="00000000"/>
  </w:font>
  <w:font w:name="Times New Roman">
    <w:panose1 w:val="02020603050405020304"/>
    <w:charset w:val="A2"/>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sig w:usb0="00000007" w:usb1="00000000" w:usb2="00000000" w:usb3="00000000" w:csb0="0000001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B4954" w:rsidRDefault="001B4954" w:rsidP="00BD36C6">
      <w:r>
        <w:separator/>
      </w:r>
    </w:p>
  </w:footnote>
  <w:footnote w:type="continuationSeparator" w:id="0">
    <w:p w:rsidR="001B4954" w:rsidRDefault="001B4954" w:rsidP="00BD36C6">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622244BC"/>
    <w:lvl w:ilvl="0">
      <w:numFmt w:val="decimal"/>
      <w:lvlText w:val="*"/>
      <w:lvlJc w:val="left"/>
    </w:lvl>
  </w:abstractNum>
  <w:abstractNum w:abstractNumId="1" w15:restartNumberingAfterBreak="0">
    <w:nsid w:val="05513309"/>
    <w:multiLevelType w:val="singleLevel"/>
    <w:tmpl w:val="3B0EF4EA"/>
    <w:lvl w:ilvl="0">
      <w:start w:val="5"/>
      <w:numFmt w:val="decimal"/>
      <w:lvlText w:val="%1."/>
      <w:legacy w:legacy="1" w:legacySpace="0" w:legacyIndent="230"/>
      <w:lvlJc w:val="left"/>
      <w:rPr>
        <w:rFonts w:ascii="Arial" w:hAnsi="Arial" w:cs="Arial" w:hint="default"/>
      </w:rPr>
    </w:lvl>
  </w:abstractNum>
  <w:abstractNum w:abstractNumId="2" w15:restartNumberingAfterBreak="0">
    <w:nsid w:val="079758FC"/>
    <w:multiLevelType w:val="singleLevel"/>
    <w:tmpl w:val="E3166BB8"/>
    <w:lvl w:ilvl="0">
      <w:start w:val="1"/>
      <w:numFmt w:val="decimal"/>
      <w:lvlText w:val="%1."/>
      <w:legacy w:legacy="1" w:legacySpace="0" w:legacyIndent="225"/>
      <w:lvlJc w:val="left"/>
      <w:rPr>
        <w:rFonts w:ascii="Arial" w:hAnsi="Arial" w:cs="Arial" w:hint="default"/>
      </w:rPr>
    </w:lvl>
  </w:abstractNum>
  <w:abstractNum w:abstractNumId="3" w15:restartNumberingAfterBreak="0">
    <w:nsid w:val="09A10E62"/>
    <w:multiLevelType w:val="hybridMultilevel"/>
    <w:tmpl w:val="120E1242"/>
    <w:lvl w:ilvl="0" w:tplc="C5F0112A">
      <w:start w:val="1"/>
      <w:numFmt w:val="bullet"/>
      <w:lvlText w:val=""/>
      <w:lvlJc w:val="left"/>
      <w:pPr>
        <w:tabs>
          <w:tab w:val="num" w:pos="720"/>
        </w:tabs>
        <w:ind w:left="720" w:hanging="360"/>
      </w:pPr>
      <w:rPr>
        <w:rFonts w:ascii="Wingdings" w:hAnsi="Wingdings" w:hint="default"/>
      </w:rPr>
    </w:lvl>
    <w:lvl w:ilvl="1" w:tplc="FDBCD8D8" w:tentative="1">
      <w:start w:val="1"/>
      <w:numFmt w:val="bullet"/>
      <w:lvlText w:val=""/>
      <w:lvlJc w:val="left"/>
      <w:pPr>
        <w:tabs>
          <w:tab w:val="num" w:pos="1440"/>
        </w:tabs>
        <w:ind w:left="1440" w:hanging="360"/>
      </w:pPr>
      <w:rPr>
        <w:rFonts w:ascii="Wingdings" w:hAnsi="Wingdings" w:hint="default"/>
      </w:rPr>
    </w:lvl>
    <w:lvl w:ilvl="2" w:tplc="98129044" w:tentative="1">
      <w:start w:val="1"/>
      <w:numFmt w:val="bullet"/>
      <w:lvlText w:val=""/>
      <w:lvlJc w:val="left"/>
      <w:pPr>
        <w:tabs>
          <w:tab w:val="num" w:pos="2160"/>
        </w:tabs>
        <w:ind w:left="2160" w:hanging="360"/>
      </w:pPr>
      <w:rPr>
        <w:rFonts w:ascii="Wingdings" w:hAnsi="Wingdings" w:hint="default"/>
      </w:rPr>
    </w:lvl>
    <w:lvl w:ilvl="3" w:tplc="EEC6E49E" w:tentative="1">
      <w:start w:val="1"/>
      <w:numFmt w:val="bullet"/>
      <w:lvlText w:val=""/>
      <w:lvlJc w:val="left"/>
      <w:pPr>
        <w:tabs>
          <w:tab w:val="num" w:pos="2880"/>
        </w:tabs>
        <w:ind w:left="2880" w:hanging="360"/>
      </w:pPr>
      <w:rPr>
        <w:rFonts w:ascii="Wingdings" w:hAnsi="Wingdings" w:hint="default"/>
      </w:rPr>
    </w:lvl>
    <w:lvl w:ilvl="4" w:tplc="2E027EC0" w:tentative="1">
      <w:start w:val="1"/>
      <w:numFmt w:val="bullet"/>
      <w:lvlText w:val=""/>
      <w:lvlJc w:val="left"/>
      <w:pPr>
        <w:tabs>
          <w:tab w:val="num" w:pos="3600"/>
        </w:tabs>
        <w:ind w:left="3600" w:hanging="360"/>
      </w:pPr>
      <w:rPr>
        <w:rFonts w:ascii="Wingdings" w:hAnsi="Wingdings" w:hint="default"/>
      </w:rPr>
    </w:lvl>
    <w:lvl w:ilvl="5" w:tplc="1B665CC2" w:tentative="1">
      <w:start w:val="1"/>
      <w:numFmt w:val="bullet"/>
      <w:lvlText w:val=""/>
      <w:lvlJc w:val="left"/>
      <w:pPr>
        <w:tabs>
          <w:tab w:val="num" w:pos="4320"/>
        </w:tabs>
        <w:ind w:left="4320" w:hanging="360"/>
      </w:pPr>
      <w:rPr>
        <w:rFonts w:ascii="Wingdings" w:hAnsi="Wingdings" w:hint="default"/>
      </w:rPr>
    </w:lvl>
    <w:lvl w:ilvl="6" w:tplc="F2066D7C" w:tentative="1">
      <w:start w:val="1"/>
      <w:numFmt w:val="bullet"/>
      <w:lvlText w:val=""/>
      <w:lvlJc w:val="left"/>
      <w:pPr>
        <w:tabs>
          <w:tab w:val="num" w:pos="5040"/>
        </w:tabs>
        <w:ind w:left="5040" w:hanging="360"/>
      </w:pPr>
      <w:rPr>
        <w:rFonts w:ascii="Wingdings" w:hAnsi="Wingdings" w:hint="default"/>
      </w:rPr>
    </w:lvl>
    <w:lvl w:ilvl="7" w:tplc="AE06B63E" w:tentative="1">
      <w:start w:val="1"/>
      <w:numFmt w:val="bullet"/>
      <w:lvlText w:val=""/>
      <w:lvlJc w:val="left"/>
      <w:pPr>
        <w:tabs>
          <w:tab w:val="num" w:pos="5760"/>
        </w:tabs>
        <w:ind w:left="5760" w:hanging="360"/>
      </w:pPr>
      <w:rPr>
        <w:rFonts w:ascii="Wingdings" w:hAnsi="Wingdings" w:hint="default"/>
      </w:rPr>
    </w:lvl>
    <w:lvl w:ilvl="8" w:tplc="198EC1AA"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2A16556"/>
    <w:multiLevelType w:val="hybridMultilevel"/>
    <w:tmpl w:val="16EEFFF6"/>
    <w:lvl w:ilvl="0" w:tplc="041F0011">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24FB71AF"/>
    <w:multiLevelType w:val="hybridMultilevel"/>
    <w:tmpl w:val="8BFCA3CC"/>
    <w:lvl w:ilvl="0" w:tplc="360CB9F0">
      <w:start w:val="1"/>
      <w:numFmt w:val="decimal"/>
      <w:lvlText w:val="%1."/>
      <w:lvlJc w:val="left"/>
      <w:pPr>
        <w:ind w:left="720" w:hanging="360"/>
      </w:pPr>
      <w:rPr>
        <w:color w:val="FF000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25282129"/>
    <w:multiLevelType w:val="hybridMultilevel"/>
    <w:tmpl w:val="A70C123A"/>
    <w:lvl w:ilvl="0" w:tplc="B474378E">
      <w:start w:val="7"/>
      <w:numFmt w:val="upperRoman"/>
      <w:lvlText w:val="%1."/>
      <w:lvlJc w:val="left"/>
      <w:pPr>
        <w:tabs>
          <w:tab w:val="num" w:pos="945"/>
        </w:tabs>
        <w:ind w:left="945" w:hanging="720"/>
      </w:pPr>
      <w:rPr>
        <w:rFonts w:hint="default"/>
        <w:b/>
      </w:rPr>
    </w:lvl>
    <w:lvl w:ilvl="1" w:tplc="041F0019" w:tentative="1">
      <w:start w:val="1"/>
      <w:numFmt w:val="lowerLetter"/>
      <w:lvlText w:val="%2."/>
      <w:lvlJc w:val="left"/>
      <w:pPr>
        <w:tabs>
          <w:tab w:val="num" w:pos="1305"/>
        </w:tabs>
        <w:ind w:left="1305" w:hanging="360"/>
      </w:pPr>
    </w:lvl>
    <w:lvl w:ilvl="2" w:tplc="041F001B" w:tentative="1">
      <w:start w:val="1"/>
      <w:numFmt w:val="lowerRoman"/>
      <w:lvlText w:val="%3."/>
      <w:lvlJc w:val="right"/>
      <w:pPr>
        <w:tabs>
          <w:tab w:val="num" w:pos="2025"/>
        </w:tabs>
        <w:ind w:left="2025" w:hanging="180"/>
      </w:pPr>
    </w:lvl>
    <w:lvl w:ilvl="3" w:tplc="041F000F" w:tentative="1">
      <w:start w:val="1"/>
      <w:numFmt w:val="decimal"/>
      <w:lvlText w:val="%4."/>
      <w:lvlJc w:val="left"/>
      <w:pPr>
        <w:tabs>
          <w:tab w:val="num" w:pos="2745"/>
        </w:tabs>
        <w:ind w:left="2745" w:hanging="360"/>
      </w:pPr>
    </w:lvl>
    <w:lvl w:ilvl="4" w:tplc="041F0019" w:tentative="1">
      <w:start w:val="1"/>
      <w:numFmt w:val="lowerLetter"/>
      <w:lvlText w:val="%5."/>
      <w:lvlJc w:val="left"/>
      <w:pPr>
        <w:tabs>
          <w:tab w:val="num" w:pos="3465"/>
        </w:tabs>
        <w:ind w:left="3465" w:hanging="360"/>
      </w:pPr>
    </w:lvl>
    <w:lvl w:ilvl="5" w:tplc="041F001B" w:tentative="1">
      <w:start w:val="1"/>
      <w:numFmt w:val="lowerRoman"/>
      <w:lvlText w:val="%6."/>
      <w:lvlJc w:val="right"/>
      <w:pPr>
        <w:tabs>
          <w:tab w:val="num" w:pos="4185"/>
        </w:tabs>
        <w:ind w:left="4185" w:hanging="180"/>
      </w:pPr>
    </w:lvl>
    <w:lvl w:ilvl="6" w:tplc="041F000F" w:tentative="1">
      <w:start w:val="1"/>
      <w:numFmt w:val="decimal"/>
      <w:lvlText w:val="%7."/>
      <w:lvlJc w:val="left"/>
      <w:pPr>
        <w:tabs>
          <w:tab w:val="num" w:pos="4905"/>
        </w:tabs>
        <w:ind w:left="4905" w:hanging="360"/>
      </w:pPr>
    </w:lvl>
    <w:lvl w:ilvl="7" w:tplc="041F0019" w:tentative="1">
      <w:start w:val="1"/>
      <w:numFmt w:val="lowerLetter"/>
      <w:lvlText w:val="%8."/>
      <w:lvlJc w:val="left"/>
      <w:pPr>
        <w:tabs>
          <w:tab w:val="num" w:pos="5625"/>
        </w:tabs>
        <w:ind w:left="5625" w:hanging="360"/>
      </w:pPr>
    </w:lvl>
    <w:lvl w:ilvl="8" w:tplc="041F001B" w:tentative="1">
      <w:start w:val="1"/>
      <w:numFmt w:val="lowerRoman"/>
      <w:lvlText w:val="%9."/>
      <w:lvlJc w:val="right"/>
      <w:pPr>
        <w:tabs>
          <w:tab w:val="num" w:pos="6345"/>
        </w:tabs>
        <w:ind w:left="6345" w:hanging="180"/>
      </w:pPr>
    </w:lvl>
  </w:abstractNum>
  <w:abstractNum w:abstractNumId="7" w15:restartNumberingAfterBreak="0">
    <w:nsid w:val="267A5E58"/>
    <w:multiLevelType w:val="hybridMultilevel"/>
    <w:tmpl w:val="AF4C7CB0"/>
    <w:lvl w:ilvl="0" w:tplc="E7D8F4D2">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79236FD"/>
    <w:multiLevelType w:val="hybridMultilevel"/>
    <w:tmpl w:val="6F72CEAC"/>
    <w:lvl w:ilvl="0" w:tplc="360CB9F0">
      <w:start w:val="1"/>
      <w:numFmt w:val="decimal"/>
      <w:lvlText w:val="%1."/>
      <w:lvlJc w:val="left"/>
      <w:pPr>
        <w:ind w:left="720" w:hanging="360"/>
      </w:pPr>
      <w:rPr>
        <w:color w:val="FF000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7D55783"/>
    <w:multiLevelType w:val="singleLevel"/>
    <w:tmpl w:val="1AC0809C"/>
    <w:lvl w:ilvl="0">
      <w:start w:val="3"/>
      <w:numFmt w:val="upperRoman"/>
      <w:lvlText w:val="%1."/>
      <w:legacy w:legacy="1" w:legacySpace="0" w:legacyIndent="317"/>
      <w:lvlJc w:val="left"/>
      <w:rPr>
        <w:rFonts w:ascii="Times New Roman" w:hAnsi="Times New Roman" w:cs="Times New Roman" w:hint="default"/>
        <w:b/>
      </w:rPr>
    </w:lvl>
  </w:abstractNum>
  <w:abstractNum w:abstractNumId="10" w15:restartNumberingAfterBreak="0">
    <w:nsid w:val="282C62D0"/>
    <w:multiLevelType w:val="singleLevel"/>
    <w:tmpl w:val="239EB3B0"/>
    <w:lvl w:ilvl="0">
      <w:start w:val="1"/>
      <w:numFmt w:val="decimal"/>
      <w:lvlText w:val="%1."/>
      <w:legacy w:legacy="1" w:legacySpace="0" w:legacyIndent="250"/>
      <w:lvlJc w:val="left"/>
      <w:rPr>
        <w:rFonts w:ascii="Calibri" w:hAnsi="Calibri" w:cs="Times New Roman" w:hint="default"/>
      </w:rPr>
    </w:lvl>
  </w:abstractNum>
  <w:abstractNum w:abstractNumId="11" w15:restartNumberingAfterBreak="0">
    <w:nsid w:val="378B025C"/>
    <w:multiLevelType w:val="hybridMultilevel"/>
    <w:tmpl w:val="65E8CD94"/>
    <w:lvl w:ilvl="0" w:tplc="F68C1BD0">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3EF87EBA"/>
    <w:multiLevelType w:val="hybridMultilevel"/>
    <w:tmpl w:val="9FECC7A2"/>
    <w:lvl w:ilvl="0" w:tplc="E662027C">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7A675B4"/>
    <w:multiLevelType w:val="hybridMultilevel"/>
    <w:tmpl w:val="1C987E74"/>
    <w:lvl w:ilvl="0" w:tplc="DA080CF2">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52E97F95"/>
    <w:multiLevelType w:val="hybridMultilevel"/>
    <w:tmpl w:val="B3C8A63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59AD1409"/>
    <w:multiLevelType w:val="hybridMultilevel"/>
    <w:tmpl w:val="AEA6CC7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5B70332E"/>
    <w:multiLevelType w:val="singleLevel"/>
    <w:tmpl w:val="DB782706"/>
    <w:lvl w:ilvl="0">
      <w:start w:val="6"/>
      <w:numFmt w:val="decimal"/>
      <w:lvlText w:val="%1."/>
      <w:legacy w:legacy="1" w:legacySpace="0" w:legacyIndent="264"/>
      <w:lvlJc w:val="left"/>
      <w:rPr>
        <w:rFonts w:ascii="Calibri" w:hAnsi="Calibri" w:cs="Times New Roman" w:hint="default"/>
      </w:rPr>
    </w:lvl>
  </w:abstractNum>
  <w:abstractNum w:abstractNumId="17" w15:restartNumberingAfterBreak="0">
    <w:nsid w:val="5BAC2B9C"/>
    <w:multiLevelType w:val="hybridMultilevel"/>
    <w:tmpl w:val="54BC2DE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5CB41D5E"/>
    <w:multiLevelType w:val="hybridMultilevel"/>
    <w:tmpl w:val="1C987E74"/>
    <w:lvl w:ilvl="0" w:tplc="DA080CF2">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15:restartNumberingAfterBreak="0">
    <w:nsid w:val="5D276DC4"/>
    <w:multiLevelType w:val="hybridMultilevel"/>
    <w:tmpl w:val="2D36CBF6"/>
    <w:lvl w:ilvl="0" w:tplc="041F0011">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15:restartNumberingAfterBreak="0">
    <w:nsid w:val="64C77B32"/>
    <w:multiLevelType w:val="hybridMultilevel"/>
    <w:tmpl w:val="EBB2AD16"/>
    <w:lvl w:ilvl="0" w:tplc="62C0C506">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663F42B6"/>
    <w:multiLevelType w:val="hybridMultilevel"/>
    <w:tmpl w:val="285A5FE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702C0E4C"/>
    <w:multiLevelType w:val="singleLevel"/>
    <w:tmpl w:val="38662D86"/>
    <w:lvl w:ilvl="0">
      <w:start w:val="1"/>
      <w:numFmt w:val="decimal"/>
      <w:lvlText w:val="%1."/>
      <w:legacy w:legacy="1" w:legacySpace="0" w:legacyIndent="254"/>
      <w:lvlJc w:val="left"/>
      <w:rPr>
        <w:rFonts w:ascii="Times New Roman" w:hAnsi="Times New Roman" w:cs="Times New Roman" w:hint="default"/>
      </w:rPr>
    </w:lvl>
  </w:abstractNum>
  <w:abstractNum w:abstractNumId="23" w15:restartNumberingAfterBreak="0">
    <w:nsid w:val="727E2D9D"/>
    <w:multiLevelType w:val="hybridMultilevel"/>
    <w:tmpl w:val="1F0A4BB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15:restartNumberingAfterBreak="0">
    <w:nsid w:val="7D4C1B59"/>
    <w:multiLevelType w:val="singleLevel"/>
    <w:tmpl w:val="C512B974"/>
    <w:lvl w:ilvl="0">
      <w:start w:val="1"/>
      <w:numFmt w:val="decimal"/>
      <w:lvlText w:val="%1."/>
      <w:legacy w:legacy="1" w:legacySpace="0" w:legacyIndent="223"/>
      <w:lvlJc w:val="left"/>
      <w:rPr>
        <w:rFonts w:ascii="Arial" w:hAnsi="Arial" w:cs="Arial" w:hint="default"/>
      </w:rPr>
    </w:lvl>
  </w:abstractNum>
  <w:abstractNum w:abstractNumId="25" w15:restartNumberingAfterBreak="0">
    <w:nsid w:val="7F344BC1"/>
    <w:multiLevelType w:val="hybridMultilevel"/>
    <w:tmpl w:val="D65ABE48"/>
    <w:lvl w:ilvl="0" w:tplc="69F2EBAC">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0"/>
    <w:lvlOverride w:ilvl="0">
      <w:lvl w:ilvl="0">
        <w:start w:val="65535"/>
        <w:numFmt w:val="bullet"/>
        <w:lvlText w:val="►"/>
        <w:legacy w:legacy="1" w:legacySpace="0" w:legacyIndent="182"/>
        <w:lvlJc w:val="left"/>
        <w:rPr>
          <w:rFonts w:ascii="Times New Roman" w:hAnsi="Times New Roman" w:cs="Times New Roman" w:hint="default"/>
        </w:rPr>
      </w:lvl>
    </w:lvlOverride>
  </w:num>
  <w:num w:numId="2">
    <w:abstractNumId w:val="9"/>
  </w:num>
  <w:num w:numId="3">
    <w:abstractNumId w:val="6"/>
  </w:num>
  <w:num w:numId="4">
    <w:abstractNumId w:val="25"/>
  </w:num>
  <w:num w:numId="5">
    <w:abstractNumId w:val="11"/>
  </w:num>
  <w:num w:numId="6">
    <w:abstractNumId w:val="12"/>
  </w:num>
  <w:num w:numId="7">
    <w:abstractNumId w:val="24"/>
  </w:num>
  <w:num w:numId="8">
    <w:abstractNumId w:val="24"/>
    <w:lvlOverride w:ilvl="0">
      <w:lvl w:ilvl="0">
        <w:start w:val="1"/>
        <w:numFmt w:val="decimal"/>
        <w:lvlText w:val="%1."/>
        <w:legacy w:legacy="1" w:legacySpace="0" w:legacyIndent="223"/>
        <w:lvlJc w:val="left"/>
        <w:rPr>
          <w:rFonts w:ascii="Times New Roman" w:hAnsi="Times New Roman" w:cs="Times New Roman" w:hint="default"/>
        </w:rPr>
      </w:lvl>
    </w:lvlOverride>
  </w:num>
  <w:num w:numId="9">
    <w:abstractNumId w:val="1"/>
  </w:num>
  <w:num w:numId="10">
    <w:abstractNumId w:val="1"/>
    <w:lvlOverride w:ilvl="0">
      <w:lvl w:ilvl="0">
        <w:start w:val="5"/>
        <w:numFmt w:val="decimal"/>
        <w:lvlText w:val="%1."/>
        <w:legacy w:legacy="1" w:legacySpace="0" w:legacyIndent="230"/>
        <w:lvlJc w:val="left"/>
        <w:rPr>
          <w:rFonts w:ascii="Times New Roman" w:hAnsi="Times New Roman" w:cs="Times New Roman" w:hint="default"/>
        </w:rPr>
      </w:lvl>
    </w:lvlOverride>
  </w:num>
  <w:num w:numId="11">
    <w:abstractNumId w:val="2"/>
  </w:num>
  <w:num w:numId="12">
    <w:abstractNumId w:val="3"/>
  </w:num>
  <w:num w:numId="13">
    <w:abstractNumId w:val="21"/>
  </w:num>
  <w:num w:numId="14">
    <w:abstractNumId w:val="5"/>
  </w:num>
  <w:num w:numId="15">
    <w:abstractNumId w:val="8"/>
  </w:num>
  <w:num w:numId="16">
    <w:abstractNumId w:val="17"/>
  </w:num>
  <w:num w:numId="17">
    <w:abstractNumId w:val="14"/>
  </w:num>
  <w:num w:numId="18">
    <w:abstractNumId w:val="10"/>
  </w:num>
  <w:num w:numId="19">
    <w:abstractNumId w:val="22"/>
  </w:num>
  <w:num w:numId="20">
    <w:abstractNumId w:val="16"/>
  </w:num>
  <w:num w:numId="21">
    <w:abstractNumId w:val="15"/>
  </w:num>
  <w:num w:numId="22">
    <w:abstractNumId w:val="20"/>
  </w:num>
  <w:num w:numId="23">
    <w:abstractNumId w:val="7"/>
  </w:num>
  <w:num w:numId="24">
    <w:abstractNumId w:val="18"/>
  </w:num>
  <w:num w:numId="25">
    <w:abstractNumId w:val="23"/>
  </w:num>
  <w:num w:numId="26">
    <w:abstractNumId w:val="13"/>
  </w:num>
  <w:num w:numId="27">
    <w:abstractNumId w:val="19"/>
  </w:num>
  <w:num w:numId="2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1648"/>
    <w:rsid w:val="0000372B"/>
    <w:rsid w:val="0000684B"/>
    <w:rsid w:val="0001140A"/>
    <w:rsid w:val="00011CCD"/>
    <w:rsid w:val="00012016"/>
    <w:rsid w:val="00014308"/>
    <w:rsid w:val="00015B05"/>
    <w:rsid w:val="00022E30"/>
    <w:rsid w:val="00024C4D"/>
    <w:rsid w:val="000263AE"/>
    <w:rsid w:val="000356E7"/>
    <w:rsid w:val="00041F66"/>
    <w:rsid w:val="00044516"/>
    <w:rsid w:val="00045E9D"/>
    <w:rsid w:val="00051732"/>
    <w:rsid w:val="000562A5"/>
    <w:rsid w:val="00056D12"/>
    <w:rsid w:val="000612AA"/>
    <w:rsid w:val="00067779"/>
    <w:rsid w:val="0007083A"/>
    <w:rsid w:val="000744DA"/>
    <w:rsid w:val="000802C8"/>
    <w:rsid w:val="00080411"/>
    <w:rsid w:val="00081647"/>
    <w:rsid w:val="00087EBA"/>
    <w:rsid w:val="000912CC"/>
    <w:rsid w:val="00091648"/>
    <w:rsid w:val="00095D6B"/>
    <w:rsid w:val="00097263"/>
    <w:rsid w:val="000C1210"/>
    <w:rsid w:val="000D1014"/>
    <w:rsid w:val="000D10F9"/>
    <w:rsid w:val="000E1311"/>
    <w:rsid w:val="000E135F"/>
    <w:rsid w:val="000E2170"/>
    <w:rsid w:val="000E2450"/>
    <w:rsid w:val="000E6335"/>
    <w:rsid w:val="000F20E7"/>
    <w:rsid w:val="000F2FCE"/>
    <w:rsid w:val="000F464D"/>
    <w:rsid w:val="00104A00"/>
    <w:rsid w:val="00104C37"/>
    <w:rsid w:val="0011130B"/>
    <w:rsid w:val="001128BC"/>
    <w:rsid w:val="001134C5"/>
    <w:rsid w:val="001279C8"/>
    <w:rsid w:val="00130CF5"/>
    <w:rsid w:val="00132EF3"/>
    <w:rsid w:val="00136B60"/>
    <w:rsid w:val="00140517"/>
    <w:rsid w:val="00141C40"/>
    <w:rsid w:val="00142E53"/>
    <w:rsid w:val="00143E01"/>
    <w:rsid w:val="00144935"/>
    <w:rsid w:val="001455A7"/>
    <w:rsid w:val="0015075A"/>
    <w:rsid w:val="00152D83"/>
    <w:rsid w:val="00157FB3"/>
    <w:rsid w:val="00161E97"/>
    <w:rsid w:val="00163F27"/>
    <w:rsid w:val="00171066"/>
    <w:rsid w:val="001737EC"/>
    <w:rsid w:val="00175AE9"/>
    <w:rsid w:val="00176E75"/>
    <w:rsid w:val="00180D1C"/>
    <w:rsid w:val="0018463F"/>
    <w:rsid w:val="00187026"/>
    <w:rsid w:val="00187DFA"/>
    <w:rsid w:val="0019389E"/>
    <w:rsid w:val="0019542E"/>
    <w:rsid w:val="00195AAC"/>
    <w:rsid w:val="00195F72"/>
    <w:rsid w:val="001A063C"/>
    <w:rsid w:val="001A2068"/>
    <w:rsid w:val="001A6CB7"/>
    <w:rsid w:val="001B0BCD"/>
    <w:rsid w:val="001B47D2"/>
    <w:rsid w:val="001B4954"/>
    <w:rsid w:val="001B7B64"/>
    <w:rsid w:val="001B7FD7"/>
    <w:rsid w:val="001C0AF1"/>
    <w:rsid w:val="001D2F2A"/>
    <w:rsid w:val="001D3E1D"/>
    <w:rsid w:val="001D4E3C"/>
    <w:rsid w:val="001D6DDF"/>
    <w:rsid w:val="001E1844"/>
    <w:rsid w:val="001E4AC6"/>
    <w:rsid w:val="001F0C37"/>
    <w:rsid w:val="00200514"/>
    <w:rsid w:val="00201F10"/>
    <w:rsid w:val="00207423"/>
    <w:rsid w:val="00210463"/>
    <w:rsid w:val="00210653"/>
    <w:rsid w:val="0021322E"/>
    <w:rsid w:val="00215709"/>
    <w:rsid w:val="00215D6E"/>
    <w:rsid w:val="002203B5"/>
    <w:rsid w:val="00222576"/>
    <w:rsid w:val="00222C18"/>
    <w:rsid w:val="0023143D"/>
    <w:rsid w:val="002330D7"/>
    <w:rsid w:val="00234A42"/>
    <w:rsid w:val="00234B31"/>
    <w:rsid w:val="00241840"/>
    <w:rsid w:val="002457CF"/>
    <w:rsid w:val="00252585"/>
    <w:rsid w:val="00256F58"/>
    <w:rsid w:val="002616BF"/>
    <w:rsid w:val="00262776"/>
    <w:rsid w:val="00274102"/>
    <w:rsid w:val="00275EDA"/>
    <w:rsid w:val="00276F4C"/>
    <w:rsid w:val="002779C5"/>
    <w:rsid w:val="00280837"/>
    <w:rsid w:val="00285580"/>
    <w:rsid w:val="00291536"/>
    <w:rsid w:val="00291552"/>
    <w:rsid w:val="00294568"/>
    <w:rsid w:val="00296FE9"/>
    <w:rsid w:val="00296FFC"/>
    <w:rsid w:val="002A5D57"/>
    <w:rsid w:val="002A70E8"/>
    <w:rsid w:val="002A76A2"/>
    <w:rsid w:val="002B1789"/>
    <w:rsid w:val="002B5CCD"/>
    <w:rsid w:val="002C0B4F"/>
    <w:rsid w:val="002E26CA"/>
    <w:rsid w:val="002E7B02"/>
    <w:rsid w:val="002F1AF4"/>
    <w:rsid w:val="002F2EC9"/>
    <w:rsid w:val="002F5E3F"/>
    <w:rsid w:val="002F7182"/>
    <w:rsid w:val="002F7669"/>
    <w:rsid w:val="00303B49"/>
    <w:rsid w:val="0030441D"/>
    <w:rsid w:val="00307202"/>
    <w:rsid w:val="00307B19"/>
    <w:rsid w:val="003104FE"/>
    <w:rsid w:val="003176DB"/>
    <w:rsid w:val="00322D75"/>
    <w:rsid w:val="00324840"/>
    <w:rsid w:val="003347B7"/>
    <w:rsid w:val="00343753"/>
    <w:rsid w:val="00345566"/>
    <w:rsid w:val="00351DEA"/>
    <w:rsid w:val="00352954"/>
    <w:rsid w:val="0036049A"/>
    <w:rsid w:val="00361A58"/>
    <w:rsid w:val="00380424"/>
    <w:rsid w:val="00391473"/>
    <w:rsid w:val="00391BE1"/>
    <w:rsid w:val="003925C0"/>
    <w:rsid w:val="00392D95"/>
    <w:rsid w:val="00397F2F"/>
    <w:rsid w:val="003A044A"/>
    <w:rsid w:val="003A04D7"/>
    <w:rsid w:val="003A5299"/>
    <w:rsid w:val="003A529C"/>
    <w:rsid w:val="003A7505"/>
    <w:rsid w:val="003B0ADB"/>
    <w:rsid w:val="003B161D"/>
    <w:rsid w:val="003C09B4"/>
    <w:rsid w:val="003C13D5"/>
    <w:rsid w:val="003C5E91"/>
    <w:rsid w:val="003D079E"/>
    <w:rsid w:val="003D37E8"/>
    <w:rsid w:val="003D399C"/>
    <w:rsid w:val="003D497E"/>
    <w:rsid w:val="003D70A5"/>
    <w:rsid w:val="003E0296"/>
    <w:rsid w:val="003E3761"/>
    <w:rsid w:val="003E7335"/>
    <w:rsid w:val="003E7538"/>
    <w:rsid w:val="003E7BC7"/>
    <w:rsid w:val="003F6A62"/>
    <w:rsid w:val="003F6F34"/>
    <w:rsid w:val="003F7520"/>
    <w:rsid w:val="00400C6E"/>
    <w:rsid w:val="004038EC"/>
    <w:rsid w:val="0040417F"/>
    <w:rsid w:val="004113C6"/>
    <w:rsid w:val="004115BD"/>
    <w:rsid w:val="00412328"/>
    <w:rsid w:val="00414B0B"/>
    <w:rsid w:val="00415FA6"/>
    <w:rsid w:val="00423399"/>
    <w:rsid w:val="00434A82"/>
    <w:rsid w:val="00437BC6"/>
    <w:rsid w:val="00437E5E"/>
    <w:rsid w:val="004405B0"/>
    <w:rsid w:val="00442BD9"/>
    <w:rsid w:val="004455C4"/>
    <w:rsid w:val="00452551"/>
    <w:rsid w:val="00452C49"/>
    <w:rsid w:val="004550EA"/>
    <w:rsid w:val="0046081A"/>
    <w:rsid w:val="00462D23"/>
    <w:rsid w:val="00464426"/>
    <w:rsid w:val="0046728A"/>
    <w:rsid w:val="00472F6C"/>
    <w:rsid w:val="00474C6A"/>
    <w:rsid w:val="00474EEA"/>
    <w:rsid w:val="00490472"/>
    <w:rsid w:val="00493942"/>
    <w:rsid w:val="00494DE2"/>
    <w:rsid w:val="00495362"/>
    <w:rsid w:val="004A47D3"/>
    <w:rsid w:val="004A63A1"/>
    <w:rsid w:val="004A6FCE"/>
    <w:rsid w:val="004B1B25"/>
    <w:rsid w:val="004B48F7"/>
    <w:rsid w:val="004C314C"/>
    <w:rsid w:val="004D1615"/>
    <w:rsid w:val="004D36E0"/>
    <w:rsid w:val="004D670B"/>
    <w:rsid w:val="004D6D91"/>
    <w:rsid w:val="004D74F1"/>
    <w:rsid w:val="004D78B4"/>
    <w:rsid w:val="004E0B63"/>
    <w:rsid w:val="004E1012"/>
    <w:rsid w:val="004E1A28"/>
    <w:rsid w:val="004E2F47"/>
    <w:rsid w:val="004E42C1"/>
    <w:rsid w:val="004E5AC9"/>
    <w:rsid w:val="004E5D2A"/>
    <w:rsid w:val="004E7D16"/>
    <w:rsid w:val="004F6480"/>
    <w:rsid w:val="00505371"/>
    <w:rsid w:val="005103E3"/>
    <w:rsid w:val="005171A4"/>
    <w:rsid w:val="0051792A"/>
    <w:rsid w:val="005206E7"/>
    <w:rsid w:val="0052210F"/>
    <w:rsid w:val="00523B60"/>
    <w:rsid w:val="0053082C"/>
    <w:rsid w:val="005340C5"/>
    <w:rsid w:val="0053434C"/>
    <w:rsid w:val="00542FCA"/>
    <w:rsid w:val="00556D31"/>
    <w:rsid w:val="00566256"/>
    <w:rsid w:val="005739E2"/>
    <w:rsid w:val="005818BA"/>
    <w:rsid w:val="00584538"/>
    <w:rsid w:val="0059190A"/>
    <w:rsid w:val="00594D0C"/>
    <w:rsid w:val="00594D2E"/>
    <w:rsid w:val="0059651D"/>
    <w:rsid w:val="00597569"/>
    <w:rsid w:val="005A1440"/>
    <w:rsid w:val="005A225F"/>
    <w:rsid w:val="005A6060"/>
    <w:rsid w:val="005A7CF5"/>
    <w:rsid w:val="005B24A4"/>
    <w:rsid w:val="005B427F"/>
    <w:rsid w:val="005C7A0C"/>
    <w:rsid w:val="005D39ED"/>
    <w:rsid w:val="005D7E3A"/>
    <w:rsid w:val="005E776B"/>
    <w:rsid w:val="005F2217"/>
    <w:rsid w:val="005F3CE2"/>
    <w:rsid w:val="006011B6"/>
    <w:rsid w:val="00601312"/>
    <w:rsid w:val="00601C47"/>
    <w:rsid w:val="0060411B"/>
    <w:rsid w:val="00605450"/>
    <w:rsid w:val="00610888"/>
    <w:rsid w:val="00622EF6"/>
    <w:rsid w:val="0062755F"/>
    <w:rsid w:val="00627BCF"/>
    <w:rsid w:val="00634C39"/>
    <w:rsid w:val="00640BEF"/>
    <w:rsid w:val="00641944"/>
    <w:rsid w:val="00642E61"/>
    <w:rsid w:val="00644747"/>
    <w:rsid w:val="0064534A"/>
    <w:rsid w:val="0064685E"/>
    <w:rsid w:val="00650C01"/>
    <w:rsid w:val="00665CBC"/>
    <w:rsid w:val="00666895"/>
    <w:rsid w:val="00671549"/>
    <w:rsid w:val="00673A89"/>
    <w:rsid w:val="00674BAA"/>
    <w:rsid w:val="006765AE"/>
    <w:rsid w:val="006773CA"/>
    <w:rsid w:val="0068426D"/>
    <w:rsid w:val="00691F93"/>
    <w:rsid w:val="006950D3"/>
    <w:rsid w:val="006A0D6E"/>
    <w:rsid w:val="006A1F97"/>
    <w:rsid w:val="006A2218"/>
    <w:rsid w:val="006B734F"/>
    <w:rsid w:val="006C082E"/>
    <w:rsid w:val="006C0B2B"/>
    <w:rsid w:val="006C0F49"/>
    <w:rsid w:val="006C2E4D"/>
    <w:rsid w:val="006D457F"/>
    <w:rsid w:val="006D5E86"/>
    <w:rsid w:val="006E04E4"/>
    <w:rsid w:val="006E0887"/>
    <w:rsid w:val="006E2DC7"/>
    <w:rsid w:val="006E31EC"/>
    <w:rsid w:val="006F5B5E"/>
    <w:rsid w:val="006F7596"/>
    <w:rsid w:val="00700D84"/>
    <w:rsid w:val="0070164A"/>
    <w:rsid w:val="00702C2C"/>
    <w:rsid w:val="00705EB2"/>
    <w:rsid w:val="007063FF"/>
    <w:rsid w:val="00706FB6"/>
    <w:rsid w:val="007111F9"/>
    <w:rsid w:val="00711DDB"/>
    <w:rsid w:val="00713B42"/>
    <w:rsid w:val="0071660E"/>
    <w:rsid w:val="0071775F"/>
    <w:rsid w:val="00730B70"/>
    <w:rsid w:val="00732F77"/>
    <w:rsid w:val="0073324B"/>
    <w:rsid w:val="0073390C"/>
    <w:rsid w:val="00734B40"/>
    <w:rsid w:val="007428A1"/>
    <w:rsid w:val="00756C57"/>
    <w:rsid w:val="007570A9"/>
    <w:rsid w:val="00757BA3"/>
    <w:rsid w:val="00766964"/>
    <w:rsid w:val="007711CD"/>
    <w:rsid w:val="0077198B"/>
    <w:rsid w:val="00771F15"/>
    <w:rsid w:val="00773CA0"/>
    <w:rsid w:val="007747B5"/>
    <w:rsid w:val="00782F41"/>
    <w:rsid w:val="0079025C"/>
    <w:rsid w:val="007927FA"/>
    <w:rsid w:val="007955A7"/>
    <w:rsid w:val="007B0057"/>
    <w:rsid w:val="007B01A4"/>
    <w:rsid w:val="007B054E"/>
    <w:rsid w:val="007B2555"/>
    <w:rsid w:val="007B3FC8"/>
    <w:rsid w:val="007B4B88"/>
    <w:rsid w:val="007C02D8"/>
    <w:rsid w:val="007C52D1"/>
    <w:rsid w:val="007C6A03"/>
    <w:rsid w:val="007D2276"/>
    <w:rsid w:val="007D2710"/>
    <w:rsid w:val="007D619F"/>
    <w:rsid w:val="007E5DCB"/>
    <w:rsid w:val="007E6241"/>
    <w:rsid w:val="007F0235"/>
    <w:rsid w:val="007F07AC"/>
    <w:rsid w:val="007F6B9C"/>
    <w:rsid w:val="00804216"/>
    <w:rsid w:val="00807838"/>
    <w:rsid w:val="00816549"/>
    <w:rsid w:val="00821716"/>
    <w:rsid w:val="00823ED9"/>
    <w:rsid w:val="0083135F"/>
    <w:rsid w:val="00834CDA"/>
    <w:rsid w:val="0084124E"/>
    <w:rsid w:val="00842183"/>
    <w:rsid w:val="00853713"/>
    <w:rsid w:val="008545D5"/>
    <w:rsid w:val="00862ED7"/>
    <w:rsid w:val="008639F4"/>
    <w:rsid w:val="00867607"/>
    <w:rsid w:val="008755BF"/>
    <w:rsid w:val="008756EB"/>
    <w:rsid w:val="0088069C"/>
    <w:rsid w:val="00880DB8"/>
    <w:rsid w:val="00882A2D"/>
    <w:rsid w:val="008839C2"/>
    <w:rsid w:val="008A29DA"/>
    <w:rsid w:val="008A2CF0"/>
    <w:rsid w:val="008A2D64"/>
    <w:rsid w:val="008A6ED2"/>
    <w:rsid w:val="008A7A5F"/>
    <w:rsid w:val="008B00C8"/>
    <w:rsid w:val="008B1F07"/>
    <w:rsid w:val="008B5603"/>
    <w:rsid w:val="008C0E15"/>
    <w:rsid w:val="008C28F7"/>
    <w:rsid w:val="008C294B"/>
    <w:rsid w:val="008C3DBF"/>
    <w:rsid w:val="008D5B08"/>
    <w:rsid w:val="008D5F24"/>
    <w:rsid w:val="008E0AE2"/>
    <w:rsid w:val="008E3447"/>
    <w:rsid w:val="008E6021"/>
    <w:rsid w:val="008E6DE5"/>
    <w:rsid w:val="008F11A9"/>
    <w:rsid w:val="008F3756"/>
    <w:rsid w:val="008F5BEA"/>
    <w:rsid w:val="00907E6C"/>
    <w:rsid w:val="00910965"/>
    <w:rsid w:val="009139A6"/>
    <w:rsid w:val="00914B2D"/>
    <w:rsid w:val="00921594"/>
    <w:rsid w:val="0092466D"/>
    <w:rsid w:val="00924EED"/>
    <w:rsid w:val="00930502"/>
    <w:rsid w:val="00931302"/>
    <w:rsid w:val="0093340F"/>
    <w:rsid w:val="0093453B"/>
    <w:rsid w:val="00937AA9"/>
    <w:rsid w:val="00940127"/>
    <w:rsid w:val="009474A4"/>
    <w:rsid w:val="00951CBB"/>
    <w:rsid w:val="00956235"/>
    <w:rsid w:val="00956BE8"/>
    <w:rsid w:val="00972A6A"/>
    <w:rsid w:val="009734A0"/>
    <w:rsid w:val="00973CD2"/>
    <w:rsid w:val="00976CA9"/>
    <w:rsid w:val="009773E9"/>
    <w:rsid w:val="00981AEE"/>
    <w:rsid w:val="00981D45"/>
    <w:rsid w:val="009848D0"/>
    <w:rsid w:val="00985E11"/>
    <w:rsid w:val="00990D45"/>
    <w:rsid w:val="00990D7A"/>
    <w:rsid w:val="009922BD"/>
    <w:rsid w:val="00994ED9"/>
    <w:rsid w:val="009A412B"/>
    <w:rsid w:val="009A53E5"/>
    <w:rsid w:val="009A71DC"/>
    <w:rsid w:val="009A72EB"/>
    <w:rsid w:val="009A7BC4"/>
    <w:rsid w:val="009B3339"/>
    <w:rsid w:val="009B3EBE"/>
    <w:rsid w:val="009B7B51"/>
    <w:rsid w:val="009C6928"/>
    <w:rsid w:val="009C73A6"/>
    <w:rsid w:val="009C7996"/>
    <w:rsid w:val="009D2A82"/>
    <w:rsid w:val="009E1EEB"/>
    <w:rsid w:val="009E48E9"/>
    <w:rsid w:val="009F401C"/>
    <w:rsid w:val="00A1444E"/>
    <w:rsid w:val="00A16749"/>
    <w:rsid w:val="00A20686"/>
    <w:rsid w:val="00A223AD"/>
    <w:rsid w:val="00A22887"/>
    <w:rsid w:val="00A24BCB"/>
    <w:rsid w:val="00A2502F"/>
    <w:rsid w:val="00A26322"/>
    <w:rsid w:val="00A33A41"/>
    <w:rsid w:val="00A345CF"/>
    <w:rsid w:val="00A364F8"/>
    <w:rsid w:val="00A40EB5"/>
    <w:rsid w:val="00A47F2E"/>
    <w:rsid w:val="00A570DA"/>
    <w:rsid w:val="00A64384"/>
    <w:rsid w:val="00A64457"/>
    <w:rsid w:val="00A645AC"/>
    <w:rsid w:val="00A64744"/>
    <w:rsid w:val="00A654F3"/>
    <w:rsid w:val="00A662E3"/>
    <w:rsid w:val="00A66FC6"/>
    <w:rsid w:val="00A67CC9"/>
    <w:rsid w:val="00A716B1"/>
    <w:rsid w:val="00A71899"/>
    <w:rsid w:val="00A73303"/>
    <w:rsid w:val="00A75E84"/>
    <w:rsid w:val="00A76220"/>
    <w:rsid w:val="00A8200F"/>
    <w:rsid w:val="00A82A55"/>
    <w:rsid w:val="00A82B6D"/>
    <w:rsid w:val="00A84A55"/>
    <w:rsid w:val="00A8656E"/>
    <w:rsid w:val="00A902B5"/>
    <w:rsid w:val="00A90C67"/>
    <w:rsid w:val="00A90E56"/>
    <w:rsid w:val="00A92318"/>
    <w:rsid w:val="00A92C72"/>
    <w:rsid w:val="00A95E47"/>
    <w:rsid w:val="00A96AB7"/>
    <w:rsid w:val="00AA044B"/>
    <w:rsid w:val="00AA1F5B"/>
    <w:rsid w:val="00AA2D5C"/>
    <w:rsid w:val="00AA3C71"/>
    <w:rsid w:val="00AA520D"/>
    <w:rsid w:val="00AA551D"/>
    <w:rsid w:val="00AA5E6F"/>
    <w:rsid w:val="00AB04A4"/>
    <w:rsid w:val="00AB67C2"/>
    <w:rsid w:val="00AC1861"/>
    <w:rsid w:val="00AC487A"/>
    <w:rsid w:val="00AC5872"/>
    <w:rsid w:val="00AD1382"/>
    <w:rsid w:val="00AD2B9B"/>
    <w:rsid w:val="00AD31A5"/>
    <w:rsid w:val="00AD6C1F"/>
    <w:rsid w:val="00AE06EC"/>
    <w:rsid w:val="00AE2550"/>
    <w:rsid w:val="00AE2AA7"/>
    <w:rsid w:val="00AE3258"/>
    <w:rsid w:val="00AE44D0"/>
    <w:rsid w:val="00AE67CE"/>
    <w:rsid w:val="00B008DC"/>
    <w:rsid w:val="00B11723"/>
    <w:rsid w:val="00B12BB0"/>
    <w:rsid w:val="00B13448"/>
    <w:rsid w:val="00B145C0"/>
    <w:rsid w:val="00B1589F"/>
    <w:rsid w:val="00B16BA3"/>
    <w:rsid w:val="00B17D47"/>
    <w:rsid w:val="00B224CF"/>
    <w:rsid w:val="00B232C1"/>
    <w:rsid w:val="00B31680"/>
    <w:rsid w:val="00B40AFA"/>
    <w:rsid w:val="00B43BFA"/>
    <w:rsid w:val="00B552C3"/>
    <w:rsid w:val="00B66862"/>
    <w:rsid w:val="00B72852"/>
    <w:rsid w:val="00B80573"/>
    <w:rsid w:val="00B84BB0"/>
    <w:rsid w:val="00B9041E"/>
    <w:rsid w:val="00B976B4"/>
    <w:rsid w:val="00BA0C7E"/>
    <w:rsid w:val="00BA34B8"/>
    <w:rsid w:val="00BA3BE3"/>
    <w:rsid w:val="00BA6DB7"/>
    <w:rsid w:val="00BB5FF5"/>
    <w:rsid w:val="00BC039D"/>
    <w:rsid w:val="00BC1E40"/>
    <w:rsid w:val="00BC5146"/>
    <w:rsid w:val="00BD2D4F"/>
    <w:rsid w:val="00BD338D"/>
    <w:rsid w:val="00BD36C6"/>
    <w:rsid w:val="00BD5DDB"/>
    <w:rsid w:val="00BE1D17"/>
    <w:rsid w:val="00BE5918"/>
    <w:rsid w:val="00C0018D"/>
    <w:rsid w:val="00C03442"/>
    <w:rsid w:val="00C06C86"/>
    <w:rsid w:val="00C10B73"/>
    <w:rsid w:val="00C11F53"/>
    <w:rsid w:val="00C13CED"/>
    <w:rsid w:val="00C153AF"/>
    <w:rsid w:val="00C23907"/>
    <w:rsid w:val="00C258C7"/>
    <w:rsid w:val="00C30A48"/>
    <w:rsid w:val="00C330C6"/>
    <w:rsid w:val="00C34CE0"/>
    <w:rsid w:val="00C34D7D"/>
    <w:rsid w:val="00C351E8"/>
    <w:rsid w:val="00C36196"/>
    <w:rsid w:val="00C36AF7"/>
    <w:rsid w:val="00C41450"/>
    <w:rsid w:val="00C4512E"/>
    <w:rsid w:val="00C512B8"/>
    <w:rsid w:val="00C60EF5"/>
    <w:rsid w:val="00C62883"/>
    <w:rsid w:val="00C70F7B"/>
    <w:rsid w:val="00C7218D"/>
    <w:rsid w:val="00C8063F"/>
    <w:rsid w:val="00C80E9C"/>
    <w:rsid w:val="00C81719"/>
    <w:rsid w:val="00C82917"/>
    <w:rsid w:val="00C82FB1"/>
    <w:rsid w:val="00C860F8"/>
    <w:rsid w:val="00C97FB0"/>
    <w:rsid w:val="00CA55D0"/>
    <w:rsid w:val="00CA7067"/>
    <w:rsid w:val="00CB0AE5"/>
    <w:rsid w:val="00CB1828"/>
    <w:rsid w:val="00CB5667"/>
    <w:rsid w:val="00CC11AC"/>
    <w:rsid w:val="00CC2BED"/>
    <w:rsid w:val="00CC634B"/>
    <w:rsid w:val="00CD1FCB"/>
    <w:rsid w:val="00CE51B5"/>
    <w:rsid w:val="00CE5DFE"/>
    <w:rsid w:val="00CF4ADA"/>
    <w:rsid w:val="00CF50D5"/>
    <w:rsid w:val="00D041C3"/>
    <w:rsid w:val="00D05FF5"/>
    <w:rsid w:val="00D14B8E"/>
    <w:rsid w:val="00D1551B"/>
    <w:rsid w:val="00D15B39"/>
    <w:rsid w:val="00D266A9"/>
    <w:rsid w:val="00D26E0F"/>
    <w:rsid w:val="00D37283"/>
    <w:rsid w:val="00D41532"/>
    <w:rsid w:val="00D45A10"/>
    <w:rsid w:val="00D45C9D"/>
    <w:rsid w:val="00D60162"/>
    <w:rsid w:val="00D61E62"/>
    <w:rsid w:val="00D63578"/>
    <w:rsid w:val="00D6360C"/>
    <w:rsid w:val="00D63BB6"/>
    <w:rsid w:val="00D6543C"/>
    <w:rsid w:val="00D65A6F"/>
    <w:rsid w:val="00D6731F"/>
    <w:rsid w:val="00D678AF"/>
    <w:rsid w:val="00D67BE5"/>
    <w:rsid w:val="00D711B8"/>
    <w:rsid w:val="00D7655C"/>
    <w:rsid w:val="00D77B7C"/>
    <w:rsid w:val="00D804FD"/>
    <w:rsid w:val="00D84336"/>
    <w:rsid w:val="00D85257"/>
    <w:rsid w:val="00DA1474"/>
    <w:rsid w:val="00DB315E"/>
    <w:rsid w:val="00DB626D"/>
    <w:rsid w:val="00DC03CC"/>
    <w:rsid w:val="00DC4EEE"/>
    <w:rsid w:val="00DC654D"/>
    <w:rsid w:val="00DC761A"/>
    <w:rsid w:val="00DD389E"/>
    <w:rsid w:val="00DD4DF0"/>
    <w:rsid w:val="00DD7095"/>
    <w:rsid w:val="00DE1E20"/>
    <w:rsid w:val="00DF1C65"/>
    <w:rsid w:val="00DF46D8"/>
    <w:rsid w:val="00DF4CFC"/>
    <w:rsid w:val="00E0017F"/>
    <w:rsid w:val="00E00193"/>
    <w:rsid w:val="00E03559"/>
    <w:rsid w:val="00E13852"/>
    <w:rsid w:val="00E14165"/>
    <w:rsid w:val="00E201D4"/>
    <w:rsid w:val="00E22DBF"/>
    <w:rsid w:val="00E24614"/>
    <w:rsid w:val="00E302AD"/>
    <w:rsid w:val="00E31999"/>
    <w:rsid w:val="00E37613"/>
    <w:rsid w:val="00E44050"/>
    <w:rsid w:val="00E45C20"/>
    <w:rsid w:val="00E4728C"/>
    <w:rsid w:val="00E47580"/>
    <w:rsid w:val="00E5678B"/>
    <w:rsid w:val="00E57EAA"/>
    <w:rsid w:val="00E6107C"/>
    <w:rsid w:val="00E6392D"/>
    <w:rsid w:val="00E662A2"/>
    <w:rsid w:val="00E70927"/>
    <w:rsid w:val="00E72AC6"/>
    <w:rsid w:val="00E731BF"/>
    <w:rsid w:val="00E76460"/>
    <w:rsid w:val="00E77B0D"/>
    <w:rsid w:val="00E804ED"/>
    <w:rsid w:val="00E81D05"/>
    <w:rsid w:val="00E82A71"/>
    <w:rsid w:val="00E9644B"/>
    <w:rsid w:val="00EB26CB"/>
    <w:rsid w:val="00EB3704"/>
    <w:rsid w:val="00EB4EE8"/>
    <w:rsid w:val="00EC12AE"/>
    <w:rsid w:val="00EC4560"/>
    <w:rsid w:val="00EC5EE1"/>
    <w:rsid w:val="00ED2EA4"/>
    <w:rsid w:val="00ED4FB6"/>
    <w:rsid w:val="00ED67B5"/>
    <w:rsid w:val="00EE1A96"/>
    <w:rsid w:val="00EE6D2B"/>
    <w:rsid w:val="00EF6B55"/>
    <w:rsid w:val="00EF6E14"/>
    <w:rsid w:val="00F00FBE"/>
    <w:rsid w:val="00F079FE"/>
    <w:rsid w:val="00F124A6"/>
    <w:rsid w:val="00F136DB"/>
    <w:rsid w:val="00F21DD6"/>
    <w:rsid w:val="00F22904"/>
    <w:rsid w:val="00F2309E"/>
    <w:rsid w:val="00F26D37"/>
    <w:rsid w:val="00F3259E"/>
    <w:rsid w:val="00F32B5A"/>
    <w:rsid w:val="00F32FE5"/>
    <w:rsid w:val="00F37746"/>
    <w:rsid w:val="00F40261"/>
    <w:rsid w:val="00F45C5D"/>
    <w:rsid w:val="00F52AF8"/>
    <w:rsid w:val="00F53584"/>
    <w:rsid w:val="00F53C93"/>
    <w:rsid w:val="00F565BA"/>
    <w:rsid w:val="00F568A5"/>
    <w:rsid w:val="00F60E6D"/>
    <w:rsid w:val="00F7172C"/>
    <w:rsid w:val="00F74509"/>
    <w:rsid w:val="00F746C7"/>
    <w:rsid w:val="00F75326"/>
    <w:rsid w:val="00F756F8"/>
    <w:rsid w:val="00F82C39"/>
    <w:rsid w:val="00F83DB6"/>
    <w:rsid w:val="00F87607"/>
    <w:rsid w:val="00F97248"/>
    <w:rsid w:val="00FA06DA"/>
    <w:rsid w:val="00FA0A60"/>
    <w:rsid w:val="00FA1A98"/>
    <w:rsid w:val="00FA461A"/>
    <w:rsid w:val="00FA5415"/>
    <w:rsid w:val="00FA6D87"/>
    <w:rsid w:val="00FB226C"/>
    <w:rsid w:val="00FB22FF"/>
    <w:rsid w:val="00FB5FF3"/>
    <w:rsid w:val="00FC15D2"/>
    <w:rsid w:val="00FC7CEC"/>
    <w:rsid w:val="00FD4E1F"/>
    <w:rsid w:val="00FD50E0"/>
    <w:rsid w:val="00FD5BB5"/>
    <w:rsid w:val="00FD6A6D"/>
    <w:rsid w:val="00FE0910"/>
    <w:rsid w:val="00FE65E3"/>
    <w:rsid w:val="00FF0910"/>
    <w:rsid w:val="00FF1557"/>
    <w:rsid w:val="00FF347F"/>
    <w:rsid w:val="00FF7B8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77E367F5"/>
  <w15:docId w15:val="{7C9D5087-A557-4E1B-9E11-71BABE34C6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164A"/>
    <w:rPr>
      <w:sz w:val="24"/>
      <w:szCs w:val="24"/>
    </w:rPr>
  </w:style>
  <w:style w:type="paragraph" w:styleId="Balk2">
    <w:name w:val="heading 2"/>
    <w:basedOn w:val="Normal"/>
    <w:next w:val="Normal"/>
    <w:link w:val="Balk2Char"/>
    <w:qFormat/>
    <w:rsid w:val="00415FA6"/>
    <w:pPr>
      <w:keepNext/>
      <w:ind w:left="180" w:right="290"/>
      <w:jc w:val="center"/>
      <w:outlineLvl w:val="1"/>
    </w:pPr>
    <w:rPr>
      <w:b/>
      <w:bCs/>
    </w:rPr>
  </w:style>
  <w:style w:type="paragraph" w:styleId="Balk3">
    <w:name w:val="heading 3"/>
    <w:basedOn w:val="Normal"/>
    <w:next w:val="Normal"/>
    <w:link w:val="Balk3Char"/>
    <w:semiHidden/>
    <w:unhideWhenUsed/>
    <w:qFormat/>
    <w:rsid w:val="003C09B4"/>
    <w:pPr>
      <w:keepNext/>
      <w:keepLines/>
      <w:spacing w:before="40"/>
      <w:outlineLvl w:val="2"/>
    </w:pPr>
    <w:rPr>
      <w:rFonts w:asciiTheme="majorHAnsi" w:eastAsiaTheme="majorEastAsia" w:hAnsiTheme="majorHAnsi" w:cstheme="majorBidi"/>
      <w:color w:val="243F60" w:themeColor="accent1" w:themeShade="7F"/>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rsid w:val="0009164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onMetni">
    <w:name w:val="Balloon Text"/>
    <w:basedOn w:val="Normal"/>
    <w:semiHidden/>
    <w:rsid w:val="00F124A6"/>
    <w:rPr>
      <w:rFonts w:ascii="Tahoma" w:hAnsi="Tahoma" w:cs="Tahoma"/>
      <w:sz w:val="16"/>
      <w:szCs w:val="16"/>
    </w:rPr>
  </w:style>
  <w:style w:type="paragraph" w:styleId="NormalWeb">
    <w:name w:val="Normal (Web)"/>
    <w:basedOn w:val="Normal"/>
    <w:rsid w:val="00816549"/>
    <w:pPr>
      <w:spacing w:before="100" w:beforeAutospacing="1" w:after="100" w:afterAutospacing="1"/>
    </w:pPr>
  </w:style>
  <w:style w:type="character" w:styleId="Kpr">
    <w:name w:val="Hyperlink"/>
    <w:basedOn w:val="VarsaylanParagrafYazTipi"/>
    <w:rsid w:val="006A1F97"/>
    <w:rPr>
      <w:color w:val="0000FF"/>
      <w:u w:val="single"/>
    </w:rPr>
  </w:style>
  <w:style w:type="paragraph" w:styleId="stBilgi">
    <w:name w:val="header"/>
    <w:basedOn w:val="Normal"/>
    <w:link w:val="stBilgiChar"/>
    <w:rsid w:val="00BD36C6"/>
    <w:pPr>
      <w:tabs>
        <w:tab w:val="center" w:pos="4536"/>
        <w:tab w:val="right" w:pos="9072"/>
      </w:tabs>
    </w:pPr>
  </w:style>
  <w:style w:type="character" w:customStyle="1" w:styleId="stBilgiChar">
    <w:name w:val="Üst Bilgi Char"/>
    <w:basedOn w:val="VarsaylanParagrafYazTipi"/>
    <w:link w:val="stBilgi"/>
    <w:rsid w:val="00BD36C6"/>
    <w:rPr>
      <w:sz w:val="24"/>
      <w:szCs w:val="24"/>
    </w:rPr>
  </w:style>
  <w:style w:type="paragraph" w:styleId="AltBilgi">
    <w:name w:val="footer"/>
    <w:basedOn w:val="Normal"/>
    <w:link w:val="AltBilgiChar"/>
    <w:rsid w:val="00BD36C6"/>
    <w:pPr>
      <w:tabs>
        <w:tab w:val="center" w:pos="4536"/>
        <w:tab w:val="right" w:pos="9072"/>
      </w:tabs>
    </w:pPr>
  </w:style>
  <w:style w:type="character" w:customStyle="1" w:styleId="AltBilgiChar">
    <w:name w:val="Alt Bilgi Char"/>
    <w:basedOn w:val="VarsaylanParagrafYazTipi"/>
    <w:link w:val="AltBilgi"/>
    <w:rsid w:val="00BD36C6"/>
    <w:rPr>
      <w:sz w:val="24"/>
      <w:szCs w:val="24"/>
    </w:rPr>
  </w:style>
  <w:style w:type="paragraph" w:styleId="ResimYazs">
    <w:name w:val="caption"/>
    <w:basedOn w:val="Normal"/>
    <w:next w:val="Normal"/>
    <w:qFormat/>
    <w:rsid w:val="00415FA6"/>
    <w:pPr>
      <w:spacing w:before="120" w:after="120"/>
    </w:pPr>
    <w:rPr>
      <w:b/>
      <w:bCs/>
      <w:sz w:val="20"/>
      <w:szCs w:val="20"/>
    </w:rPr>
  </w:style>
  <w:style w:type="character" w:customStyle="1" w:styleId="Balk2Char">
    <w:name w:val="Başlık 2 Char"/>
    <w:basedOn w:val="VarsaylanParagrafYazTipi"/>
    <w:link w:val="Balk2"/>
    <w:rsid w:val="00415FA6"/>
    <w:rPr>
      <w:b/>
      <w:bCs/>
      <w:sz w:val="24"/>
      <w:szCs w:val="24"/>
    </w:rPr>
  </w:style>
  <w:style w:type="paragraph" w:styleId="ListeParagraf">
    <w:name w:val="List Paragraph"/>
    <w:basedOn w:val="Normal"/>
    <w:uiPriority w:val="34"/>
    <w:qFormat/>
    <w:rsid w:val="00766964"/>
    <w:pPr>
      <w:ind w:left="720"/>
      <w:contextualSpacing/>
    </w:pPr>
  </w:style>
  <w:style w:type="character" w:customStyle="1" w:styleId="Balk3Char">
    <w:name w:val="Başlık 3 Char"/>
    <w:basedOn w:val="VarsaylanParagrafYazTipi"/>
    <w:link w:val="Balk3"/>
    <w:semiHidden/>
    <w:rsid w:val="003C09B4"/>
    <w:rPr>
      <w:rFonts w:asciiTheme="majorHAnsi" w:eastAsiaTheme="majorEastAsia" w:hAnsiTheme="majorHAnsi" w:cstheme="majorBidi"/>
      <w:color w:val="243F60" w:themeColor="accent1" w:themeShade="7F"/>
      <w:sz w:val="24"/>
      <w:szCs w:val="24"/>
    </w:rPr>
  </w:style>
  <w:style w:type="paragraph" w:customStyle="1" w:styleId="Resim-ekil">
    <w:name w:val="[Resim-Şekil]"/>
    <w:basedOn w:val="Normal"/>
    <w:link w:val="Resim-ekilChar"/>
    <w:qFormat/>
    <w:rsid w:val="003C09B4"/>
    <w:pPr>
      <w:keepLines/>
      <w:contextualSpacing/>
    </w:pPr>
    <w:rPr>
      <w:rFonts w:asciiTheme="minorHAnsi" w:eastAsiaTheme="minorHAnsi" w:hAnsiTheme="minorHAnsi" w:cstheme="minorBidi"/>
      <w:noProof/>
    </w:rPr>
  </w:style>
  <w:style w:type="character" w:customStyle="1" w:styleId="Resim-ekilChar">
    <w:name w:val="[Resim-Şekil] Char"/>
    <w:basedOn w:val="VarsaylanParagrafYazTipi"/>
    <w:link w:val="Resim-ekil"/>
    <w:rsid w:val="003C09B4"/>
    <w:rPr>
      <w:rFonts w:asciiTheme="minorHAnsi" w:eastAsiaTheme="minorHAnsi" w:hAnsiTheme="minorHAnsi" w:cstheme="minorBidi"/>
      <w:noProof/>
      <w:sz w:val="24"/>
      <w:szCs w:val="24"/>
    </w:rPr>
  </w:style>
  <w:style w:type="paragraph" w:customStyle="1" w:styleId="MetinOrjinalfade">
    <w:name w:val="[Metin] Orjinal İfade"/>
    <w:link w:val="MetinOrjinalfadeChar"/>
    <w:qFormat/>
    <w:rsid w:val="003C09B4"/>
    <w:pPr>
      <w:suppressAutoHyphens/>
    </w:pPr>
    <w:rPr>
      <w:rFonts w:ascii="Courier New" w:eastAsiaTheme="minorHAnsi" w:hAnsi="Courier New" w:cs="Courier New"/>
      <w:sz w:val="22"/>
      <w:szCs w:val="22"/>
      <w:lang w:eastAsia="en-US"/>
    </w:rPr>
  </w:style>
  <w:style w:type="character" w:customStyle="1" w:styleId="MetinOrjinalfadeChar">
    <w:name w:val="[Metin] Orjinal İfade Char"/>
    <w:basedOn w:val="VarsaylanParagrafYazTipi"/>
    <w:link w:val="MetinOrjinalfade"/>
    <w:rsid w:val="003C09B4"/>
    <w:rPr>
      <w:rFonts w:ascii="Courier New" w:eastAsiaTheme="minorHAnsi" w:hAnsi="Courier New" w:cs="Courier New"/>
      <w:sz w:val="22"/>
      <w:szCs w:val="22"/>
      <w:lang w:eastAsia="en-US"/>
    </w:rPr>
  </w:style>
  <w:style w:type="paragraph" w:customStyle="1" w:styleId="MetinMarkaAd">
    <w:name w:val="[Metin] Marka Adı"/>
    <w:basedOn w:val="Normal"/>
    <w:link w:val="MetinMarkaAdChar"/>
    <w:qFormat/>
    <w:rsid w:val="00F136DB"/>
    <w:pPr>
      <w:spacing w:before="240" w:after="120" w:line="216" w:lineRule="auto"/>
      <w:jc w:val="both"/>
    </w:pPr>
    <w:rPr>
      <w:rFonts w:asciiTheme="minorHAnsi" w:eastAsiaTheme="minorHAnsi" w:hAnsiTheme="minorHAnsi" w:cstheme="minorHAnsi"/>
      <w:b/>
      <w:szCs w:val="22"/>
      <w:lang w:eastAsia="en-US"/>
    </w:rPr>
  </w:style>
  <w:style w:type="character" w:customStyle="1" w:styleId="MetinMarkaAdChar">
    <w:name w:val="[Metin] Marka Adı Char"/>
    <w:basedOn w:val="VarsaylanParagrafYazTipi"/>
    <w:link w:val="MetinMarkaAd"/>
    <w:rsid w:val="00F136DB"/>
    <w:rPr>
      <w:rFonts w:asciiTheme="minorHAnsi" w:eastAsiaTheme="minorHAnsi" w:hAnsiTheme="minorHAnsi" w:cstheme="minorHAnsi"/>
      <w:b/>
      <w:sz w:val="24"/>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6235569">
      <w:bodyDiv w:val="1"/>
      <w:marLeft w:val="0"/>
      <w:marRight w:val="0"/>
      <w:marTop w:val="0"/>
      <w:marBottom w:val="0"/>
      <w:divBdr>
        <w:top w:val="none" w:sz="0" w:space="0" w:color="auto"/>
        <w:left w:val="none" w:sz="0" w:space="0" w:color="auto"/>
        <w:bottom w:val="none" w:sz="0" w:space="0" w:color="auto"/>
        <w:right w:val="none" w:sz="0" w:space="0" w:color="auto"/>
      </w:divBdr>
      <w:divsChild>
        <w:div w:id="2052073168">
          <w:marLeft w:val="0"/>
          <w:marRight w:val="0"/>
          <w:marTop w:val="0"/>
          <w:marBottom w:val="0"/>
          <w:divBdr>
            <w:top w:val="none" w:sz="0" w:space="0" w:color="auto"/>
            <w:left w:val="none" w:sz="0" w:space="0" w:color="auto"/>
            <w:bottom w:val="none" w:sz="0" w:space="0" w:color="auto"/>
            <w:right w:val="none" w:sz="0" w:space="0" w:color="auto"/>
          </w:divBdr>
        </w:div>
      </w:divsChild>
    </w:div>
    <w:div w:id="702747614">
      <w:bodyDiv w:val="1"/>
      <w:marLeft w:val="0"/>
      <w:marRight w:val="0"/>
      <w:marTop w:val="0"/>
      <w:marBottom w:val="0"/>
      <w:divBdr>
        <w:top w:val="none" w:sz="0" w:space="0" w:color="auto"/>
        <w:left w:val="none" w:sz="0" w:space="0" w:color="auto"/>
        <w:bottom w:val="none" w:sz="0" w:space="0" w:color="auto"/>
        <w:right w:val="none" w:sz="0" w:space="0" w:color="auto"/>
      </w:divBdr>
      <w:divsChild>
        <w:div w:id="70662005">
          <w:marLeft w:val="0"/>
          <w:marRight w:val="0"/>
          <w:marTop w:val="0"/>
          <w:marBottom w:val="0"/>
          <w:divBdr>
            <w:top w:val="none" w:sz="0" w:space="0" w:color="auto"/>
            <w:left w:val="none" w:sz="0" w:space="0" w:color="auto"/>
            <w:bottom w:val="none" w:sz="0" w:space="0" w:color="auto"/>
            <w:right w:val="none" w:sz="0" w:space="0" w:color="auto"/>
          </w:divBdr>
        </w:div>
      </w:divsChild>
    </w:div>
    <w:div w:id="798111980">
      <w:bodyDiv w:val="1"/>
      <w:marLeft w:val="0"/>
      <w:marRight w:val="0"/>
      <w:marTop w:val="0"/>
      <w:marBottom w:val="0"/>
      <w:divBdr>
        <w:top w:val="none" w:sz="0" w:space="0" w:color="auto"/>
        <w:left w:val="none" w:sz="0" w:space="0" w:color="auto"/>
        <w:bottom w:val="none" w:sz="0" w:space="0" w:color="auto"/>
        <w:right w:val="none" w:sz="0" w:space="0" w:color="auto"/>
      </w:divBdr>
      <w:divsChild>
        <w:div w:id="1015574837">
          <w:marLeft w:val="0"/>
          <w:marRight w:val="0"/>
          <w:marTop w:val="0"/>
          <w:marBottom w:val="0"/>
          <w:divBdr>
            <w:top w:val="none" w:sz="0" w:space="0" w:color="auto"/>
            <w:left w:val="none" w:sz="0" w:space="0" w:color="auto"/>
            <w:bottom w:val="none" w:sz="0" w:space="0" w:color="auto"/>
            <w:right w:val="none" w:sz="0" w:space="0" w:color="auto"/>
          </w:divBdr>
        </w:div>
      </w:divsChild>
    </w:div>
    <w:div w:id="1282957791">
      <w:bodyDiv w:val="1"/>
      <w:marLeft w:val="0"/>
      <w:marRight w:val="0"/>
      <w:marTop w:val="0"/>
      <w:marBottom w:val="0"/>
      <w:divBdr>
        <w:top w:val="none" w:sz="0" w:space="0" w:color="auto"/>
        <w:left w:val="none" w:sz="0" w:space="0" w:color="auto"/>
        <w:bottom w:val="none" w:sz="0" w:space="0" w:color="auto"/>
        <w:right w:val="none" w:sz="0" w:space="0" w:color="auto"/>
      </w:divBdr>
      <w:divsChild>
        <w:div w:id="1184594714">
          <w:marLeft w:val="0"/>
          <w:marRight w:val="0"/>
          <w:marTop w:val="0"/>
          <w:marBottom w:val="0"/>
          <w:divBdr>
            <w:top w:val="none" w:sz="0" w:space="0" w:color="auto"/>
            <w:left w:val="none" w:sz="0" w:space="0" w:color="auto"/>
            <w:bottom w:val="none" w:sz="0" w:space="0" w:color="auto"/>
            <w:right w:val="none" w:sz="0" w:space="0" w:color="auto"/>
          </w:divBdr>
        </w:div>
      </w:divsChild>
    </w:div>
    <w:div w:id="1370564960">
      <w:bodyDiv w:val="1"/>
      <w:marLeft w:val="0"/>
      <w:marRight w:val="0"/>
      <w:marTop w:val="0"/>
      <w:marBottom w:val="0"/>
      <w:divBdr>
        <w:top w:val="none" w:sz="0" w:space="0" w:color="auto"/>
        <w:left w:val="none" w:sz="0" w:space="0" w:color="auto"/>
        <w:bottom w:val="none" w:sz="0" w:space="0" w:color="auto"/>
        <w:right w:val="none" w:sz="0" w:space="0" w:color="auto"/>
      </w:divBdr>
      <w:divsChild>
        <w:div w:id="1546674582">
          <w:marLeft w:val="0"/>
          <w:marRight w:val="0"/>
          <w:marTop w:val="0"/>
          <w:marBottom w:val="0"/>
          <w:divBdr>
            <w:top w:val="none" w:sz="0" w:space="0" w:color="auto"/>
            <w:left w:val="none" w:sz="0" w:space="0" w:color="auto"/>
            <w:bottom w:val="none" w:sz="0" w:space="0" w:color="auto"/>
            <w:right w:val="none" w:sz="0" w:space="0" w:color="auto"/>
          </w:divBdr>
        </w:div>
      </w:divsChild>
    </w:div>
    <w:div w:id="1386248482">
      <w:bodyDiv w:val="1"/>
      <w:marLeft w:val="0"/>
      <w:marRight w:val="0"/>
      <w:marTop w:val="0"/>
      <w:marBottom w:val="0"/>
      <w:divBdr>
        <w:top w:val="none" w:sz="0" w:space="0" w:color="auto"/>
        <w:left w:val="none" w:sz="0" w:space="0" w:color="auto"/>
        <w:bottom w:val="none" w:sz="0" w:space="0" w:color="auto"/>
        <w:right w:val="none" w:sz="0" w:space="0" w:color="auto"/>
      </w:divBdr>
      <w:divsChild>
        <w:div w:id="564493122">
          <w:marLeft w:val="0"/>
          <w:marRight w:val="0"/>
          <w:marTop w:val="0"/>
          <w:marBottom w:val="0"/>
          <w:divBdr>
            <w:top w:val="none" w:sz="0" w:space="0" w:color="auto"/>
            <w:left w:val="none" w:sz="0" w:space="0" w:color="auto"/>
            <w:bottom w:val="none" w:sz="0" w:space="0" w:color="auto"/>
            <w:right w:val="none" w:sz="0" w:space="0" w:color="auto"/>
          </w:divBdr>
          <w:divsChild>
            <w:div w:id="227234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2407154">
      <w:bodyDiv w:val="1"/>
      <w:marLeft w:val="0"/>
      <w:marRight w:val="0"/>
      <w:marTop w:val="0"/>
      <w:marBottom w:val="0"/>
      <w:divBdr>
        <w:top w:val="none" w:sz="0" w:space="0" w:color="auto"/>
        <w:left w:val="none" w:sz="0" w:space="0" w:color="auto"/>
        <w:bottom w:val="none" w:sz="0" w:space="0" w:color="auto"/>
        <w:right w:val="none" w:sz="0" w:space="0" w:color="auto"/>
      </w:divBdr>
      <w:divsChild>
        <w:div w:id="199637673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DCD1A9-7C02-4A9D-A416-459EC3CFC3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493</TotalTime>
  <Pages>3</Pages>
  <Words>726</Words>
  <Characters>4144</Characters>
  <Application>Microsoft Office Word</Application>
  <DocSecurity>0</DocSecurity>
  <Lines>34</Lines>
  <Paragraphs>9</Paragraphs>
  <ScaleCrop>false</ScaleCrop>
  <HeadingPairs>
    <vt:vector size="2" baseType="variant">
      <vt:variant>
        <vt:lpstr>Konu Başlığı</vt:lpstr>
      </vt:variant>
      <vt:variant>
        <vt:i4>1</vt:i4>
      </vt:variant>
    </vt:vector>
  </HeadingPairs>
  <TitlesOfParts>
    <vt:vector size="1" baseType="lpstr">
      <vt:lpstr>ATELYE: ELEKTRİK-ELEKTRONİK ÖLÇME</vt:lpstr>
    </vt:vector>
  </TitlesOfParts>
  <Company>Hasret Export Import</Company>
  <LinksUpToDate>false</LinksUpToDate>
  <CharactersWithSpaces>4861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ATELYE: ELEKTRİK-ELEKTRONİK ÖLÇME</dc:title>
  <dc:creator>özkan</dc:creator>
  <cp:lastModifiedBy>Özgür Koca</cp:lastModifiedBy>
  <cp:revision>25</cp:revision>
  <cp:lastPrinted>2012-04-09T10:18:00Z</cp:lastPrinted>
  <dcterms:created xsi:type="dcterms:W3CDTF">2012-04-09T09:31:00Z</dcterms:created>
  <dcterms:modified xsi:type="dcterms:W3CDTF">2019-10-07T06:18:00Z</dcterms:modified>
</cp:coreProperties>
</file>